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811F8" w14:textId="77777777" w:rsidR="00312636" w:rsidRDefault="00312636" w:rsidP="00967DA6">
      <w:pPr>
        <w:jc w:val="center"/>
        <w:rPr>
          <w:rFonts w:asciiTheme="minorHAnsi" w:hAnsiTheme="minorHAnsi"/>
          <w:b/>
          <w:sz w:val="22"/>
          <w:szCs w:val="22"/>
        </w:rPr>
      </w:pPr>
    </w:p>
    <w:p w14:paraId="77B7593E" w14:textId="77777777" w:rsidR="00081F95" w:rsidRDefault="00081F95" w:rsidP="00967DA6">
      <w:pPr>
        <w:jc w:val="center"/>
        <w:rPr>
          <w:rFonts w:asciiTheme="minorHAnsi" w:hAnsiTheme="minorHAnsi"/>
          <w:b/>
          <w:sz w:val="24"/>
          <w:szCs w:val="24"/>
        </w:rPr>
      </w:pPr>
    </w:p>
    <w:p w14:paraId="472642B1" w14:textId="5985A928" w:rsidR="000F2766" w:rsidRPr="00312636" w:rsidRDefault="000F2766" w:rsidP="00967DA6">
      <w:pPr>
        <w:jc w:val="center"/>
        <w:rPr>
          <w:rFonts w:asciiTheme="minorHAnsi" w:hAnsiTheme="minorHAnsi"/>
          <w:b/>
          <w:sz w:val="24"/>
          <w:szCs w:val="24"/>
        </w:rPr>
      </w:pPr>
      <w:r w:rsidRPr="00312636">
        <w:rPr>
          <w:rFonts w:asciiTheme="minorHAnsi" w:hAnsiTheme="minorHAnsi"/>
          <w:b/>
          <w:sz w:val="24"/>
          <w:szCs w:val="24"/>
        </w:rPr>
        <w:t>MATH 22</w:t>
      </w:r>
      <w:r w:rsidR="00070543">
        <w:rPr>
          <w:rFonts w:asciiTheme="minorHAnsi" w:hAnsiTheme="minorHAnsi"/>
          <w:b/>
          <w:sz w:val="24"/>
          <w:szCs w:val="24"/>
        </w:rPr>
        <w:t>5</w:t>
      </w:r>
      <w:r w:rsidR="00BF6D47">
        <w:rPr>
          <w:rFonts w:asciiTheme="minorHAnsi" w:hAnsiTheme="minorHAnsi"/>
          <w:b/>
          <w:sz w:val="24"/>
          <w:szCs w:val="24"/>
        </w:rPr>
        <w:t xml:space="preserve"> </w:t>
      </w:r>
      <w:r w:rsidR="00BF6D47">
        <w:rPr>
          <w:rFonts w:asciiTheme="minorHAnsi" w:hAnsiTheme="minorHAnsi"/>
          <w:b/>
          <w:sz w:val="24"/>
          <w:szCs w:val="24"/>
        </w:rPr>
        <w:tab/>
      </w:r>
      <w:proofErr w:type="gramStart"/>
      <w:r w:rsidR="00BF6D47">
        <w:rPr>
          <w:rFonts w:asciiTheme="minorHAnsi" w:hAnsiTheme="minorHAnsi"/>
          <w:b/>
          <w:sz w:val="24"/>
          <w:szCs w:val="24"/>
        </w:rPr>
        <w:t>CALCULUS</w:t>
      </w:r>
      <w:r w:rsidRPr="00312636">
        <w:rPr>
          <w:rFonts w:asciiTheme="minorHAnsi" w:hAnsiTheme="minorHAnsi"/>
          <w:b/>
          <w:sz w:val="24"/>
          <w:szCs w:val="24"/>
        </w:rPr>
        <w:t xml:space="preserve">  I</w:t>
      </w:r>
      <w:proofErr w:type="gramEnd"/>
      <w:r w:rsidR="004C281A" w:rsidRPr="00312636">
        <w:rPr>
          <w:rFonts w:asciiTheme="minorHAnsi" w:hAnsiTheme="minorHAnsi"/>
          <w:b/>
          <w:sz w:val="24"/>
          <w:szCs w:val="24"/>
        </w:rPr>
        <w:t xml:space="preserve">   </w:t>
      </w:r>
      <w:r w:rsidR="00080BA5" w:rsidRPr="00312636">
        <w:rPr>
          <w:rFonts w:asciiTheme="minorHAnsi" w:hAnsiTheme="minorHAnsi"/>
          <w:b/>
          <w:sz w:val="24"/>
          <w:szCs w:val="24"/>
        </w:rPr>
        <w:t>FALL</w:t>
      </w:r>
      <w:r w:rsidR="00EE7E37" w:rsidRPr="00312636">
        <w:rPr>
          <w:rFonts w:asciiTheme="minorHAnsi" w:hAnsiTheme="minorHAnsi"/>
          <w:b/>
          <w:sz w:val="24"/>
          <w:szCs w:val="24"/>
        </w:rPr>
        <w:t xml:space="preserve"> </w:t>
      </w:r>
      <w:r w:rsidR="008C2B0F" w:rsidRPr="00312636">
        <w:rPr>
          <w:rFonts w:asciiTheme="minorHAnsi" w:hAnsiTheme="minorHAnsi"/>
          <w:b/>
          <w:sz w:val="24"/>
          <w:szCs w:val="24"/>
        </w:rPr>
        <w:t>20</w:t>
      </w:r>
      <w:r w:rsidR="004726A0" w:rsidRPr="00312636">
        <w:rPr>
          <w:rFonts w:asciiTheme="minorHAnsi" w:hAnsiTheme="minorHAnsi"/>
          <w:b/>
          <w:sz w:val="24"/>
          <w:szCs w:val="24"/>
        </w:rPr>
        <w:t>1</w:t>
      </w:r>
      <w:r w:rsidR="00070543">
        <w:rPr>
          <w:rFonts w:asciiTheme="minorHAnsi" w:hAnsiTheme="minorHAnsi"/>
          <w:b/>
          <w:sz w:val="24"/>
          <w:szCs w:val="24"/>
        </w:rPr>
        <w:t>9</w:t>
      </w:r>
    </w:p>
    <w:p w14:paraId="21D953D9" w14:textId="7CA43300" w:rsidR="00684AEE" w:rsidRDefault="00FE0ACD" w:rsidP="00FB04ED">
      <w:pPr>
        <w:jc w:val="center"/>
        <w:rPr>
          <w:rFonts w:asciiTheme="minorHAnsi" w:hAnsiTheme="minorHAnsi"/>
          <w:sz w:val="22"/>
          <w:szCs w:val="22"/>
        </w:rPr>
      </w:pPr>
      <w:r w:rsidRPr="00312636">
        <w:rPr>
          <w:rFonts w:asciiTheme="minorHAnsi" w:hAnsiTheme="minorHAnsi"/>
          <w:sz w:val="22"/>
          <w:szCs w:val="22"/>
        </w:rPr>
        <w:t>MW 11 - 11:50 a</w:t>
      </w:r>
      <w:r w:rsidR="00850DC5" w:rsidRPr="00312636">
        <w:rPr>
          <w:rFonts w:asciiTheme="minorHAnsi" w:hAnsiTheme="minorHAnsi"/>
          <w:sz w:val="22"/>
          <w:szCs w:val="22"/>
        </w:rPr>
        <w:t xml:space="preserve">m, TR </w:t>
      </w:r>
      <w:r w:rsidR="00523C31">
        <w:rPr>
          <w:rFonts w:asciiTheme="minorHAnsi" w:hAnsiTheme="minorHAnsi"/>
          <w:sz w:val="22"/>
          <w:szCs w:val="22"/>
        </w:rPr>
        <w:t>11:00</w:t>
      </w:r>
      <w:r w:rsidR="00070543">
        <w:rPr>
          <w:rFonts w:asciiTheme="minorHAnsi" w:hAnsiTheme="minorHAnsi"/>
          <w:sz w:val="22"/>
          <w:szCs w:val="22"/>
        </w:rPr>
        <w:t xml:space="preserve"> am</w:t>
      </w:r>
      <w:r w:rsidR="00850DC5" w:rsidRPr="00312636">
        <w:rPr>
          <w:rFonts w:asciiTheme="minorHAnsi" w:hAnsiTheme="minorHAnsi"/>
          <w:sz w:val="22"/>
          <w:szCs w:val="22"/>
        </w:rPr>
        <w:t xml:space="preserve"> – 1</w:t>
      </w:r>
      <w:r w:rsidR="00070543">
        <w:rPr>
          <w:rFonts w:asciiTheme="minorHAnsi" w:hAnsiTheme="minorHAnsi"/>
          <w:sz w:val="22"/>
          <w:szCs w:val="22"/>
        </w:rPr>
        <w:t>2:15</w:t>
      </w:r>
      <w:r w:rsidR="00850DC5" w:rsidRPr="00312636">
        <w:rPr>
          <w:rFonts w:asciiTheme="minorHAnsi" w:hAnsiTheme="minorHAnsi"/>
          <w:sz w:val="22"/>
          <w:szCs w:val="22"/>
        </w:rPr>
        <w:t xml:space="preserve"> </w:t>
      </w:r>
      <w:r w:rsidR="00070543">
        <w:rPr>
          <w:rFonts w:asciiTheme="minorHAnsi" w:hAnsiTheme="minorHAnsi"/>
          <w:sz w:val="22"/>
          <w:szCs w:val="22"/>
        </w:rPr>
        <w:t>p</w:t>
      </w:r>
      <w:r w:rsidR="00850DC5" w:rsidRPr="00312636">
        <w:rPr>
          <w:rFonts w:asciiTheme="minorHAnsi" w:hAnsiTheme="minorHAnsi"/>
          <w:sz w:val="22"/>
          <w:szCs w:val="22"/>
        </w:rPr>
        <w:t>m, Room 207</w:t>
      </w:r>
    </w:p>
    <w:p w14:paraId="0035BEF2" w14:textId="77777777" w:rsidR="00081F95" w:rsidRPr="00312636" w:rsidRDefault="00081F95" w:rsidP="00FB04ED">
      <w:pPr>
        <w:jc w:val="center"/>
        <w:rPr>
          <w:rFonts w:asciiTheme="minorHAnsi" w:hAnsiTheme="minorHAnsi"/>
          <w:sz w:val="22"/>
          <w:szCs w:val="22"/>
        </w:rPr>
      </w:pPr>
    </w:p>
    <w:p w14:paraId="2972739D" w14:textId="77777777" w:rsidR="004C272E" w:rsidRPr="00312636" w:rsidRDefault="004C272E">
      <w:pPr>
        <w:rPr>
          <w:rFonts w:asciiTheme="minorHAnsi" w:hAnsiTheme="minorHAnsi"/>
          <w:b/>
          <w:sz w:val="22"/>
          <w:szCs w:val="22"/>
          <w:u w:val="single"/>
        </w:rPr>
      </w:pPr>
    </w:p>
    <w:p w14:paraId="26CA2853" w14:textId="77777777" w:rsidR="000F2766" w:rsidRPr="00312636" w:rsidRDefault="000F2766">
      <w:pPr>
        <w:rPr>
          <w:rFonts w:asciiTheme="minorHAnsi" w:hAnsiTheme="minorHAnsi"/>
          <w:sz w:val="22"/>
          <w:szCs w:val="22"/>
        </w:rPr>
      </w:pPr>
      <w:r w:rsidRPr="00312636">
        <w:rPr>
          <w:rFonts w:asciiTheme="minorHAnsi" w:hAnsiTheme="minorHAnsi"/>
          <w:b/>
          <w:sz w:val="22"/>
          <w:szCs w:val="22"/>
          <w:u w:val="single"/>
        </w:rPr>
        <w:t>INSTRUCTOR:</w:t>
      </w:r>
      <w:r w:rsidRPr="00312636">
        <w:rPr>
          <w:rFonts w:asciiTheme="minorHAnsi" w:hAnsiTheme="minorHAnsi"/>
          <w:sz w:val="22"/>
          <w:szCs w:val="22"/>
        </w:rPr>
        <w:t xml:space="preserve">  Dr. Kavita Bhatia</w:t>
      </w:r>
      <w:r w:rsidR="00A84A09" w:rsidRPr="00312636">
        <w:rPr>
          <w:rFonts w:asciiTheme="minorHAnsi" w:hAnsiTheme="minorHAnsi"/>
          <w:sz w:val="22"/>
          <w:szCs w:val="22"/>
        </w:rPr>
        <w:tab/>
      </w:r>
      <w:r w:rsidR="00A84A09" w:rsidRPr="00312636">
        <w:rPr>
          <w:rFonts w:asciiTheme="minorHAnsi" w:hAnsiTheme="minorHAnsi"/>
          <w:sz w:val="22"/>
          <w:szCs w:val="22"/>
        </w:rPr>
        <w:tab/>
      </w:r>
      <w:r w:rsidR="00A84A09" w:rsidRPr="00312636">
        <w:rPr>
          <w:rFonts w:asciiTheme="minorHAnsi" w:hAnsiTheme="minorHAnsi"/>
          <w:sz w:val="22"/>
          <w:szCs w:val="22"/>
        </w:rPr>
        <w:tab/>
      </w:r>
      <w:r w:rsidRPr="00312636">
        <w:rPr>
          <w:rFonts w:asciiTheme="minorHAnsi" w:hAnsiTheme="minorHAnsi"/>
          <w:b/>
          <w:sz w:val="22"/>
          <w:szCs w:val="22"/>
          <w:u w:val="single"/>
        </w:rPr>
        <w:t>OFFICE:</w:t>
      </w:r>
      <w:r w:rsidR="00A84A09" w:rsidRPr="00312636">
        <w:rPr>
          <w:rFonts w:asciiTheme="minorHAnsi" w:hAnsiTheme="minorHAnsi"/>
          <w:sz w:val="22"/>
          <w:szCs w:val="22"/>
        </w:rPr>
        <w:t xml:space="preserve">  Room </w:t>
      </w:r>
      <w:r w:rsidR="00850DC5" w:rsidRPr="00312636">
        <w:rPr>
          <w:rFonts w:asciiTheme="minorHAnsi" w:hAnsiTheme="minorHAnsi"/>
          <w:sz w:val="22"/>
          <w:szCs w:val="22"/>
        </w:rPr>
        <w:t>207B</w:t>
      </w:r>
    </w:p>
    <w:p w14:paraId="3479CD46" w14:textId="77777777" w:rsidR="000F2766" w:rsidRPr="00312636" w:rsidRDefault="000F2766">
      <w:pPr>
        <w:rPr>
          <w:rFonts w:asciiTheme="minorHAnsi" w:hAnsiTheme="minorHAnsi"/>
          <w:sz w:val="22"/>
          <w:szCs w:val="22"/>
        </w:rPr>
      </w:pPr>
    </w:p>
    <w:p w14:paraId="3FC4B718" w14:textId="77777777" w:rsidR="000F2766" w:rsidRPr="00312636" w:rsidRDefault="000F2766">
      <w:pPr>
        <w:rPr>
          <w:rFonts w:asciiTheme="minorHAnsi" w:hAnsiTheme="minorHAnsi"/>
          <w:sz w:val="22"/>
          <w:szCs w:val="22"/>
        </w:rPr>
      </w:pPr>
      <w:r w:rsidRPr="00312636">
        <w:rPr>
          <w:rFonts w:asciiTheme="minorHAnsi" w:hAnsiTheme="minorHAnsi"/>
          <w:b/>
          <w:sz w:val="22"/>
          <w:szCs w:val="22"/>
          <w:u w:val="single"/>
        </w:rPr>
        <w:t>PHONE:</w:t>
      </w:r>
      <w:r w:rsidRPr="00312636">
        <w:rPr>
          <w:rFonts w:asciiTheme="minorHAnsi" w:hAnsiTheme="minorHAnsi"/>
          <w:sz w:val="22"/>
          <w:szCs w:val="22"/>
        </w:rPr>
        <w:t xml:space="preserve">  </w:t>
      </w:r>
      <w:r w:rsidR="00A651F4" w:rsidRPr="00312636">
        <w:rPr>
          <w:rFonts w:asciiTheme="minorHAnsi" w:hAnsiTheme="minorHAnsi"/>
          <w:sz w:val="22"/>
          <w:szCs w:val="22"/>
        </w:rPr>
        <w:t>715-</w:t>
      </w:r>
      <w:r w:rsidRPr="00312636">
        <w:rPr>
          <w:rFonts w:asciiTheme="minorHAnsi" w:hAnsiTheme="minorHAnsi"/>
          <w:sz w:val="22"/>
          <w:szCs w:val="22"/>
        </w:rPr>
        <w:t>389-6548</w:t>
      </w:r>
      <w:r w:rsidR="00A84A09" w:rsidRPr="00312636">
        <w:rPr>
          <w:rFonts w:asciiTheme="minorHAnsi" w:hAnsiTheme="minorHAnsi"/>
          <w:sz w:val="22"/>
          <w:szCs w:val="22"/>
        </w:rPr>
        <w:tab/>
      </w:r>
      <w:r w:rsidR="00A84A09" w:rsidRPr="00312636">
        <w:rPr>
          <w:rFonts w:asciiTheme="minorHAnsi" w:hAnsiTheme="minorHAnsi"/>
          <w:sz w:val="22"/>
          <w:szCs w:val="22"/>
        </w:rPr>
        <w:tab/>
      </w:r>
      <w:r w:rsidR="00A84A09" w:rsidRPr="00312636">
        <w:rPr>
          <w:rFonts w:asciiTheme="minorHAnsi" w:hAnsiTheme="minorHAnsi"/>
          <w:sz w:val="22"/>
          <w:szCs w:val="22"/>
        </w:rPr>
        <w:tab/>
      </w:r>
      <w:r w:rsidR="00A84A09" w:rsidRPr="00312636">
        <w:rPr>
          <w:rFonts w:asciiTheme="minorHAnsi" w:hAnsiTheme="minorHAnsi"/>
          <w:sz w:val="22"/>
          <w:szCs w:val="22"/>
        </w:rPr>
        <w:tab/>
      </w:r>
      <w:r w:rsidRPr="00312636">
        <w:rPr>
          <w:rFonts w:asciiTheme="minorHAnsi" w:hAnsiTheme="minorHAnsi"/>
          <w:b/>
          <w:sz w:val="22"/>
          <w:szCs w:val="22"/>
          <w:u w:val="single"/>
        </w:rPr>
        <w:t>E-MAIL ADDRESS:</w:t>
      </w:r>
      <w:r w:rsidRPr="00312636">
        <w:rPr>
          <w:rFonts w:asciiTheme="minorHAnsi" w:hAnsiTheme="minorHAnsi"/>
          <w:sz w:val="22"/>
          <w:szCs w:val="22"/>
        </w:rPr>
        <w:t xml:space="preserve"> </w:t>
      </w:r>
      <w:r w:rsidR="006A3025" w:rsidRPr="00312636">
        <w:rPr>
          <w:rFonts w:asciiTheme="minorHAnsi" w:hAnsiTheme="minorHAnsi"/>
          <w:sz w:val="22"/>
          <w:szCs w:val="22"/>
        </w:rPr>
        <w:t>kavita.</w:t>
      </w:r>
      <w:r w:rsidRPr="00312636">
        <w:rPr>
          <w:rFonts w:asciiTheme="minorHAnsi" w:hAnsiTheme="minorHAnsi"/>
          <w:sz w:val="22"/>
          <w:szCs w:val="22"/>
        </w:rPr>
        <w:t>bhatia@uwc.edu</w:t>
      </w:r>
    </w:p>
    <w:p w14:paraId="78B0E430" w14:textId="77777777" w:rsidR="000F2766" w:rsidRPr="00312636" w:rsidRDefault="000F2766">
      <w:pPr>
        <w:rPr>
          <w:rFonts w:asciiTheme="minorHAnsi" w:hAnsiTheme="minorHAnsi"/>
          <w:sz w:val="22"/>
          <w:szCs w:val="22"/>
        </w:rPr>
      </w:pPr>
    </w:p>
    <w:p w14:paraId="4FD64DEB" w14:textId="24364F2E" w:rsidR="007523D2" w:rsidRPr="00312636" w:rsidRDefault="000F2766" w:rsidP="007523D2">
      <w:pPr>
        <w:rPr>
          <w:rFonts w:asciiTheme="minorHAnsi" w:hAnsiTheme="minorHAnsi"/>
          <w:sz w:val="22"/>
          <w:szCs w:val="22"/>
        </w:rPr>
      </w:pPr>
      <w:r w:rsidRPr="00312636">
        <w:rPr>
          <w:rFonts w:asciiTheme="minorHAnsi" w:hAnsiTheme="minorHAnsi"/>
          <w:b/>
          <w:sz w:val="22"/>
          <w:szCs w:val="22"/>
          <w:u w:val="single"/>
        </w:rPr>
        <w:t>OFFICE HOURS:</w:t>
      </w:r>
      <w:r w:rsidR="00352937" w:rsidRPr="00312636">
        <w:rPr>
          <w:rFonts w:asciiTheme="minorHAnsi" w:hAnsiTheme="minorHAnsi"/>
          <w:sz w:val="22"/>
          <w:szCs w:val="22"/>
        </w:rPr>
        <w:t xml:space="preserve"> </w:t>
      </w:r>
      <w:r w:rsidR="00FB04ED" w:rsidRPr="00312636">
        <w:rPr>
          <w:rFonts w:asciiTheme="minorHAnsi" w:hAnsiTheme="minorHAnsi"/>
          <w:sz w:val="22"/>
          <w:szCs w:val="22"/>
        </w:rPr>
        <w:t xml:space="preserve"> </w:t>
      </w:r>
      <w:r w:rsidR="00A42273">
        <w:rPr>
          <w:rFonts w:asciiTheme="minorHAnsi" w:hAnsiTheme="minorHAnsi"/>
          <w:sz w:val="22"/>
          <w:szCs w:val="22"/>
        </w:rPr>
        <w:t>TTh</w:t>
      </w:r>
      <w:r w:rsidR="008B554C" w:rsidRPr="00312636">
        <w:rPr>
          <w:rFonts w:asciiTheme="minorHAnsi" w:hAnsiTheme="minorHAnsi"/>
          <w:sz w:val="22"/>
          <w:szCs w:val="22"/>
        </w:rPr>
        <w:t xml:space="preserve"> 10</w:t>
      </w:r>
      <w:r w:rsidR="000C739F" w:rsidRPr="00312636">
        <w:rPr>
          <w:rFonts w:asciiTheme="minorHAnsi" w:hAnsiTheme="minorHAnsi"/>
          <w:sz w:val="22"/>
          <w:szCs w:val="22"/>
        </w:rPr>
        <w:t xml:space="preserve"> </w:t>
      </w:r>
      <w:r w:rsidR="00080BA5" w:rsidRPr="00312636">
        <w:rPr>
          <w:rFonts w:asciiTheme="minorHAnsi" w:hAnsiTheme="minorHAnsi"/>
          <w:sz w:val="22"/>
          <w:szCs w:val="22"/>
        </w:rPr>
        <w:t xml:space="preserve">am </w:t>
      </w:r>
      <w:r w:rsidR="008B554C" w:rsidRPr="00312636">
        <w:rPr>
          <w:rFonts w:asciiTheme="minorHAnsi" w:hAnsiTheme="minorHAnsi"/>
          <w:sz w:val="22"/>
          <w:szCs w:val="22"/>
        </w:rPr>
        <w:t>– 11</w:t>
      </w:r>
      <w:r w:rsidR="00B37BE1" w:rsidRPr="00312636">
        <w:rPr>
          <w:rFonts w:asciiTheme="minorHAnsi" w:hAnsiTheme="minorHAnsi"/>
          <w:sz w:val="22"/>
          <w:szCs w:val="22"/>
        </w:rPr>
        <w:t xml:space="preserve"> </w:t>
      </w:r>
      <w:r w:rsidR="008B554C" w:rsidRPr="00312636">
        <w:rPr>
          <w:rFonts w:asciiTheme="minorHAnsi" w:hAnsiTheme="minorHAnsi"/>
          <w:sz w:val="22"/>
          <w:szCs w:val="22"/>
        </w:rPr>
        <w:t>a</w:t>
      </w:r>
      <w:r w:rsidR="000C739F" w:rsidRPr="00312636">
        <w:rPr>
          <w:rFonts w:asciiTheme="minorHAnsi" w:hAnsiTheme="minorHAnsi"/>
          <w:sz w:val="22"/>
          <w:szCs w:val="22"/>
        </w:rPr>
        <w:t>m</w:t>
      </w:r>
      <w:r w:rsidR="00080BA5" w:rsidRPr="00312636">
        <w:rPr>
          <w:rFonts w:asciiTheme="minorHAnsi" w:hAnsiTheme="minorHAnsi"/>
          <w:sz w:val="22"/>
          <w:szCs w:val="22"/>
        </w:rPr>
        <w:t xml:space="preserve"> </w:t>
      </w:r>
      <w:r w:rsidRPr="00312636">
        <w:rPr>
          <w:rFonts w:asciiTheme="minorHAnsi" w:hAnsiTheme="minorHAnsi"/>
          <w:sz w:val="22"/>
          <w:szCs w:val="22"/>
        </w:rPr>
        <w:t>and by appointment</w:t>
      </w:r>
      <w:r w:rsidR="00A84A09" w:rsidRPr="00312636">
        <w:rPr>
          <w:rFonts w:asciiTheme="minorHAnsi" w:hAnsiTheme="minorHAnsi"/>
          <w:sz w:val="22"/>
          <w:szCs w:val="22"/>
        </w:rPr>
        <w:t xml:space="preserve">. </w:t>
      </w:r>
    </w:p>
    <w:p w14:paraId="6B780A35" w14:textId="77777777" w:rsidR="007523D2" w:rsidRPr="00312636" w:rsidRDefault="007523D2">
      <w:pPr>
        <w:rPr>
          <w:rFonts w:asciiTheme="minorHAnsi" w:hAnsiTheme="minorHAnsi"/>
          <w:sz w:val="22"/>
          <w:szCs w:val="22"/>
        </w:rPr>
      </w:pPr>
    </w:p>
    <w:p w14:paraId="772C8B49" w14:textId="77777777" w:rsidR="00FB04ED" w:rsidRPr="00312636" w:rsidRDefault="00016FEC" w:rsidP="00FE0ACD">
      <w:pPr>
        <w:rPr>
          <w:rFonts w:asciiTheme="minorHAnsi" w:hAnsiTheme="minorHAnsi"/>
          <w:b/>
          <w:sz w:val="22"/>
          <w:szCs w:val="22"/>
          <w:u w:val="single"/>
        </w:rPr>
      </w:pPr>
      <w:r w:rsidRPr="00312636">
        <w:rPr>
          <w:rFonts w:asciiTheme="minorHAnsi" w:hAnsiTheme="minorHAnsi"/>
          <w:b/>
          <w:sz w:val="22"/>
          <w:szCs w:val="22"/>
          <w:u w:val="single"/>
        </w:rPr>
        <w:t>REQUIRED MATERIALS:</w:t>
      </w:r>
    </w:p>
    <w:p w14:paraId="02E86F6D" w14:textId="7B6F2266" w:rsidR="00FB04ED" w:rsidRPr="00312636" w:rsidRDefault="00967DA6" w:rsidP="00FB04ED">
      <w:pPr>
        <w:pStyle w:val="ListParagraph"/>
        <w:numPr>
          <w:ilvl w:val="0"/>
          <w:numId w:val="2"/>
        </w:numPr>
        <w:rPr>
          <w:rFonts w:asciiTheme="minorHAnsi" w:hAnsiTheme="minorHAnsi"/>
          <w:b/>
          <w:sz w:val="22"/>
          <w:szCs w:val="22"/>
        </w:rPr>
      </w:pPr>
      <w:r w:rsidRPr="00312636">
        <w:rPr>
          <w:rFonts w:asciiTheme="minorHAnsi" w:hAnsiTheme="minorHAnsi"/>
          <w:b/>
          <w:sz w:val="22"/>
          <w:szCs w:val="22"/>
          <w:u w:val="single"/>
        </w:rPr>
        <w:t>Textbook:</w:t>
      </w:r>
      <w:r w:rsidR="000F2766" w:rsidRPr="00312636">
        <w:rPr>
          <w:rFonts w:asciiTheme="minorHAnsi" w:hAnsiTheme="minorHAnsi"/>
          <w:sz w:val="22"/>
          <w:szCs w:val="22"/>
        </w:rPr>
        <w:t xml:space="preserve"> </w:t>
      </w:r>
      <w:r w:rsidR="000F2766" w:rsidRPr="00312636">
        <w:rPr>
          <w:rFonts w:asciiTheme="minorHAnsi" w:hAnsiTheme="minorHAnsi"/>
          <w:i/>
          <w:sz w:val="22"/>
          <w:szCs w:val="22"/>
        </w:rPr>
        <w:t>Calculus, Early Transcendentals,</w:t>
      </w:r>
      <w:r w:rsidR="000F2766" w:rsidRPr="00312636">
        <w:rPr>
          <w:rFonts w:asciiTheme="minorHAnsi" w:hAnsiTheme="minorHAnsi"/>
          <w:sz w:val="22"/>
          <w:szCs w:val="22"/>
        </w:rPr>
        <w:t xml:space="preserve"> </w:t>
      </w:r>
      <w:r w:rsidR="007523D2" w:rsidRPr="00312636">
        <w:rPr>
          <w:rFonts w:asciiTheme="minorHAnsi" w:hAnsiTheme="minorHAnsi"/>
          <w:sz w:val="22"/>
          <w:szCs w:val="22"/>
        </w:rPr>
        <w:t>8</w:t>
      </w:r>
      <w:r w:rsidR="007523D2" w:rsidRPr="00312636">
        <w:rPr>
          <w:rFonts w:asciiTheme="minorHAnsi" w:hAnsiTheme="minorHAnsi"/>
          <w:sz w:val="22"/>
          <w:szCs w:val="22"/>
          <w:vertAlign w:val="superscript"/>
        </w:rPr>
        <w:t>th</w:t>
      </w:r>
      <w:r w:rsidR="007523D2" w:rsidRPr="00312636">
        <w:rPr>
          <w:rFonts w:asciiTheme="minorHAnsi" w:hAnsiTheme="minorHAnsi"/>
          <w:sz w:val="22"/>
          <w:szCs w:val="22"/>
        </w:rPr>
        <w:t xml:space="preserve"> </w:t>
      </w:r>
      <w:r w:rsidR="000F2766" w:rsidRPr="00312636">
        <w:rPr>
          <w:rFonts w:asciiTheme="minorHAnsi" w:hAnsiTheme="minorHAnsi"/>
          <w:sz w:val="22"/>
          <w:szCs w:val="22"/>
        </w:rPr>
        <w:t>Edition by Stewart.</w:t>
      </w:r>
      <w:r w:rsidR="004C272E" w:rsidRPr="00312636">
        <w:rPr>
          <w:rFonts w:asciiTheme="minorHAnsi" w:hAnsiTheme="minorHAnsi"/>
          <w:sz w:val="22"/>
          <w:szCs w:val="22"/>
        </w:rPr>
        <w:t xml:space="preserve"> </w:t>
      </w:r>
      <w:r w:rsidR="00D131C3">
        <w:rPr>
          <w:rFonts w:asciiTheme="minorHAnsi" w:hAnsiTheme="minorHAnsi"/>
          <w:sz w:val="22"/>
          <w:szCs w:val="22"/>
        </w:rPr>
        <w:t>We will be covering chapters 2-6. An e-book is available with your Webassign account. You may purchase or rent a hard copy if you wish.</w:t>
      </w:r>
    </w:p>
    <w:p w14:paraId="2A075E79" w14:textId="37D5446D" w:rsidR="00FE0ACD" w:rsidRPr="00312636" w:rsidRDefault="008503B2" w:rsidP="00CA7869">
      <w:pPr>
        <w:pStyle w:val="ListParagraph"/>
        <w:numPr>
          <w:ilvl w:val="0"/>
          <w:numId w:val="2"/>
        </w:numPr>
        <w:rPr>
          <w:rFonts w:asciiTheme="minorHAnsi" w:hAnsiTheme="minorHAnsi"/>
          <w:b/>
          <w:sz w:val="22"/>
          <w:szCs w:val="22"/>
        </w:rPr>
      </w:pPr>
      <w:r w:rsidRPr="00312636">
        <w:rPr>
          <w:rFonts w:asciiTheme="minorHAnsi" w:hAnsiTheme="minorHAnsi" w:cs="Arial"/>
          <w:b/>
          <w:color w:val="333333"/>
          <w:sz w:val="22"/>
          <w:szCs w:val="22"/>
          <w:shd w:val="clear" w:color="auto" w:fill="FFFFFF"/>
        </w:rPr>
        <w:t>Webassign access code</w:t>
      </w:r>
      <w:r w:rsidRPr="00312636">
        <w:rPr>
          <w:rFonts w:asciiTheme="minorHAnsi" w:hAnsiTheme="minorHAnsi" w:cs="Arial"/>
          <w:color w:val="333333"/>
          <w:sz w:val="22"/>
          <w:szCs w:val="22"/>
          <w:shd w:val="clear" w:color="auto" w:fill="FFFFFF"/>
        </w:rPr>
        <w:t xml:space="preserve"> to do your homework. An access code can be purchased from the Campus Bookstore</w:t>
      </w:r>
      <w:r w:rsidR="00771371">
        <w:rPr>
          <w:rFonts w:asciiTheme="minorHAnsi" w:hAnsiTheme="minorHAnsi" w:cs="Arial"/>
          <w:color w:val="333333"/>
          <w:sz w:val="22"/>
          <w:szCs w:val="22"/>
          <w:shd w:val="clear" w:color="auto" w:fill="FFFFFF"/>
        </w:rPr>
        <w:t xml:space="preserve"> or online. The ISBN for the</w:t>
      </w:r>
      <w:r w:rsidRPr="00312636">
        <w:rPr>
          <w:rFonts w:asciiTheme="minorHAnsi" w:hAnsiTheme="minorHAnsi" w:cs="Arial"/>
          <w:color w:val="333333"/>
          <w:sz w:val="22"/>
          <w:szCs w:val="22"/>
          <w:shd w:val="clear" w:color="auto" w:fill="FFFFFF"/>
        </w:rPr>
        <w:t xml:space="preserve"> </w:t>
      </w:r>
      <w:r w:rsidR="000D234F" w:rsidRPr="000D234F">
        <w:rPr>
          <w:rFonts w:asciiTheme="minorHAnsi" w:hAnsiTheme="minorHAnsi" w:cs="Arial"/>
          <w:b/>
          <w:bCs/>
          <w:color w:val="333333"/>
          <w:sz w:val="22"/>
          <w:szCs w:val="22"/>
          <w:shd w:val="clear" w:color="auto" w:fill="FFFFFF"/>
        </w:rPr>
        <w:t xml:space="preserve">Cengage Unlimited, 1 term Printed Access Card </w:t>
      </w:r>
      <w:r w:rsidR="00771371">
        <w:rPr>
          <w:rFonts w:asciiTheme="minorHAnsi" w:hAnsiTheme="minorHAnsi" w:cs="Arial"/>
          <w:b/>
          <w:bCs/>
          <w:color w:val="333333"/>
          <w:sz w:val="22"/>
          <w:szCs w:val="22"/>
          <w:shd w:val="clear" w:color="auto" w:fill="FFFFFF"/>
        </w:rPr>
        <w:t xml:space="preserve">is </w:t>
      </w:r>
      <w:r w:rsidR="000D234F" w:rsidRPr="000D234F">
        <w:rPr>
          <w:rFonts w:asciiTheme="minorHAnsi" w:hAnsiTheme="minorHAnsi" w:cs="Arial"/>
          <w:b/>
          <w:bCs/>
          <w:color w:val="333333"/>
          <w:sz w:val="22"/>
          <w:szCs w:val="22"/>
          <w:shd w:val="clear" w:color="auto" w:fill="FFFFFF"/>
        </w:rPr>
        <w:t xml:space="preserve">978 0 357 70003 </w:t>
      </w:r>
      <w:r w:rsidR="000D234F">
        <w:rPr>
          <w:rFonts w:asciiTheme="minorHAnsi" w:hAnsiTheme="minorHAnsi" w:cs="Arial"/>
          <w:b/>
          <w:bCs/>
          <w:color w:val="333333"/>
          <w:sz w:val="22"/>
          <w:szCs w:val="22"/>
          <w:shd w:val="clear" w:color="auto" w:fill="FFFFFF"/>
        </w:rPr>
        <w:t xml:space="preserve">7. </w:t>
      </w:r>
      <w:r w:rsidRPr="00312636">
        <w:rPr>
          <w:rFonts w:asciiTheme="minorHAnsi" w:hAnsiTheme="minorHAnsi" w:cs="Arial"/>
          <w:color w:val="333333"/>
          <w:sz w:val="22"/>
          <w:szCs w:val="22"/>
          <w:shd w:val="clear" w:color="auto" w:fill="FFFFFF"/>
        </w:rPr>
        <w:t xml:space="preserve">Along with the access code you will need a Class key to enroll you into the correct section. </w:t>
      </w:r>
      <w:bookmarkStart w:id="0" w:name="_Hlk17903461"/>
      <w:r w:rsidRPr="00312636">
        <w:rPr>
          <w:rFonts w:asciiTheme="minorHAnsi" w:hAnsiTheme="minorHAnsi" w:cs="Arial"/>
          <w:color w:val="333333"/>
          <w:sz w:val="22"/>
          <w:szCs w:val="22"/>
          <w:shd w:val="clear" w:color="auto" w:fill="FFFFFF"/>
        </w:rPr>
        <w:t xml:space="preserve">The Class key for this course is </w:t>
      </w:r>
      <w:r w:rsidR="00070543" w:rsidRPr="00070543">
        <w:rPr>
          <w:rFonts w:ascii="Helvetica" w:hAnsi="Helvetica" w:cs="Helvetica"/>
          <w:b/>
          <w:bCs/>
        </w:rPr>
        <w:t>uwc 5324 7759</w:t>
      </w:r>
      <w:bookmarkEnd w:id="0"/>
      <w:r w:rsidR="003C00AC" w:rsidRPr="00312636">
        <w:rPr>
          <w:rFonts w:asciiTheme="minorHAnsi" w:hAnsiTheme="minorHAnsi"/>
          <w:sz w:val="22"/>
          <w:szCs w:val="22"/>
        </w:rPr>
        <w:t xml:space="preserve">. </w:t>
      </w:r>
      <w:r w:rsidR="00FE0ACD" w:rsidRPr="00312636">
        <w:rPr>
          <w:rFonts w:asciiTheme="minorHAnsi" w:hAnsiTheme="minorHAnsi"/>
          <w:sz w:val="22"/>
          <w:szCs w:val="22"/>
        </w:rPr>
        <w:t>A</w:t>
      </w:r>
      <w:r w:rsidR="00FB04ED" w:rsidRPr="00312636">
        <w:rPr>
          <w:rFonts w:asciiTheme="minorHAnsi" w:hAnsiTheme="minorHAnsi"/>
          <w:sz w:val="22"/>
          <w:szCs w:val="22"/>
        </w:rPr>
        <w:t xml:space="preserve"> graphing calculator.</w:t>
      </w:r>
      <w:r w:rsidR="00FE0ACD" w:rsidRPr="00312636">
        <w:rPr>
          <w:rFonts w:asciiTheme="minorHAnsi" w:hAnsiTheme="minorHAnsi"/>
          <w:sz w:val="22"/>
          <w:szCs w:val="22"/>
        </w:rPr>
        <w:t xml:space="preserve"> Prefe</w:t>
      </w:r>
      <w:r w:rsidR="005D7CDD" w:rsidRPr="00312636">
        <w:rPr>
          <w:rFonts w:asciiTheme="minorHAnsi" w:hAnsiTheme="minorHAnsi"/>
          <w:sz w:val="22"/>
          <w:szCs w:val="22"/>
        </w:rPr>
        <w:t xml:space="preserve">rred calculator is the </w:t>
      </w:r>
      <w:r w:rsidR="00FE0ACD" w:rsidRPr="00312636">
        <w:rPr>
          <w:rFonts w:asciiTheme="minorHAnsi" w:hAnsiTheme="minorHAnsi"/>
          <w:sz w:val="22"/>
          <w:szCs w:val="22"/>
        </w:rPr>
        <w:t xml:space="preserve">TI-84. Calculators like the TI-89 that have a built in CAS will not be allowed. </w:t>
      </w:r>
      <w:r w:rsidR="00FE0ACD" w:rsidRPr="00312636">
        <w:rPr>
          <w:rFonts w:asciiTheme="minorHAnsi" w:hAnsiTheme="minorHAnsi"/>
          <w:b/>
          <w:sz w:val="22"/>
          <w:szCs w:val="22"/>
        </w:rPr>
        <w:t>Cell phone calculators will not be allowed on exams and quizzes.</w:t>
      </w:r>
    </w:p>
    <w:p w14:paraId="77C0126F" w14:textId="77777777" w:rsidR="0046605D" w:rsidRPr="00312636" w:rsidRDefault="0046605D">
      <w:pPr>
        <w:rPr>
          <w:rFonts w:asciiTheme="minorHAnsi" w:hAnsiTheme="minorHAnsi"/>
          <w:sz w:val="22"/>
          <w:szCs w:val="22"/>
        </w:rPr>
      </w:pPr>
    </w:p>
    <w:p w14:paraId="1E90324C" w14:textId="77777777" w:rsidR="0046605D" w:rsidRPr="00312636" w:rsidRDefault="0046605D">
      <w:pPr>
        <w:rPr>
          <w:rFonts w:asciiTheme="minorHAnsi" w:hAnsiTheme="minorHAnsi"/>
          <w:sz w:val="22"/>
          <w:szCs w:val="22"/>
        </w:rPr>
      </w:pPr>
      <w:r w:rsidRPr="00312636">
        <w:rPr>
          <w:rFonts w:asciiTheme="minorHAnsi" w:hAnsiTheme="minorHAnsi"/>
          <w:b/>
          <w:sz w:val="22"/>
          <w:szCs w:val="22"/>
          <w:u w:val="single"/>
        </w:rPr>
        <w:t>CLASSROOM ETIQUETTE:</w:t>
      </w:r>
      <w:r w:rsidRPr="00312636">
        <w:rPr>
          <w:rFonts w:asciiTheme="minorHAnsi" w:hAnsiTheme="minorHAnsi"/>
          <w:sz w:val="22"/>
          <w:szCs w:val="22"/>
        </w:rPr>
        <w:t xml:space="preserve">  </w:t>
      </w:r>
    </w:p>
    <w:p w14:paraId="1CE65EC2" w14:textId="77777777" w:rsidR="0046605D" w:rsidRPr="00312636" w:rsidRDefault="0046605D" w:rsidP="0046605D">
      <w:pPr>
        <w:pStyle w:val="ListParagraph"/>
        <w:numPr>
          <w:ilvl w:val="0"/>
          <w:numId w:val="3"/>
        </w:numPr>
        <w:rPr>
          <w:rFonts w:asciiTheme="minorHAnsi" w:hAnsiTheme="minorHAnsi"/>
          <w:sz w:val="22"/>
          <w:szCs w:val="22"/>
        </w:rPr>
      </w:pPr>
      <w:r w:rsidRPr="00312636">
        <w:rPr>
          <w:rFonts w:asciiTheme="minorHAnsi" w:hAnsiTheme="minorHAnsi"/>
          <w:sz w:val="22"/>
          <w:szCs w:val="22"/>
        </w:rPr>
        <w:t xml:space="preserve">All cellular phone, beepers, and electronic devices that could disrupt class should be in sleep mode or off while class is in session. </w:t>
      </w:r>
    </w:p>
    <w:p w14:paraId="4CCE0773" w14:textId="77777777" w:rsidR="0046605D" w:rsidRPr="00312636" w:rsidRDefault="0046605D" w:rsidP="0046605D">
      <w:pPr>
        <w:pStyle w:val="ListParagraph"/>
        <w:numPr>
          <w:ilvl w:val="0"/>
          <w:numId w:val="3"/>
        </w:numPr>
        <w:rPr>
          <w:rFonts w:asciiTheme="minorHAnsi" w:hAnsiTheme="minorHAnsi"/>
          <w:sz w:val="22"/>
          <w:szCs w:val="22"/>
        </w:rPr>
      </w:pPr>
      <w:r w:rsidRPr="00312636">
        <w:rPr>
          <w:rFonts w:asciiTheme="minorHAnsi" w:hAnsiTheme="minorHAnsi"/>
          <w:sz w:val="22"/>
          <w:szCs w:val="22"/>
        </w:rPr>
        <w:t xml:space="preserve">If you plan to attend class, be there at the beginning, be engaged and stay until the end. </w:t>
      </w:r>
    </w:p>
    <w:p w14:paraId="1700B1DA" w14:textId="77777777" w:rsidR="0046605D" w:rsidRPr="00312636" w:rsidRDefault="0046605D">
      <w:pPr>
        <w:rPr>
          <w:rFonts w:asciiTheme="minorHAnsi" w:hAnsiTheme="minorHAnsi"/>
          <w:sz w:val="22"/>
          <w:szCs w:val="22"/>
        </w:rPr>
      </w:pPr>
    </w:p>
    <w:p w14:paraId="10B3C154" w14:textId="77777777" w:rsidR="000F2766" w:rsidRPr="00312636" w:rsidRDefault="000F2766">
      <w:pPr>
        <w:rPr>
          <w:rFonts w:asciiTheme="minorHAnsi" w:hAnsiTheme="minorHAnsi"/>
          <w:sz w:val="22"/>
          <w:szCs w:val="22"/>
        </w:rPr>
      </w:pPr>
      <w:r w:rsidRPr="00312636">
        <w:rPr>
          <w:rFonts w:asciiTheme="minorHAnsi" w:hAnsiTheme="minorHAnsi"/>
          <w:b/>
          <w:sz w:val="22"/>
          <w:szCs w:val="22"/>
          <w:u w:val="single"/>
        </w:rPr>
        <w:t>GOALS &amp; OBJECTIVES:</w:t>
      </w:r>
      <w:r w:rsidRPr="00312636">
        <w:rPr>
          <w:rFonts w:asciiTheme="minorHAnsi" w:hAnsiTheme="minorHAnsi"/>
          <w:sz w:val="22"/>
          <w:szCs w:val="22"/>
        </w:rPr>
        <w:t xml:space="preserve"> To obtain an understanding of the ideas underlying differential and integral calculus.  Specifically the goals are to</w:t>
      </w:r>
    </w:p>
    <w:p w14:paraId="5B0C71C8" w14:textId="77777777" w:rsidR="000F2766" w:rsidRPr="00312636" w:rsidRDefault="000F2766">
      <w:pPr>
        <w:numPr>
          <w:ilvl w:val="0"/>
          <w:numId w:val="1"/>
        </w:numPr>
        <w:rPr>
          <w:rFonts w:asciiTheme="minorHAnsi" w:hAnsiTheme="minorHAnsi"/>
          <w:sz w:val="22"/>
          <w:szCs w:val="22"/>
        </w:rPr>
      </w:pPr>
      <w:r w:rsidRPr="00312636">
        <w:rPr>
          <w:rFonts w:asciiTheme="minorHAnsi" w:hAnsiTheme="minorHAnsi"/>
          <w:sz w:val="22"/>
          <w:szCs w:val="22"/>
        </w:rPr>
        <w:t>understand the idea of limits</w:t>
      </w:r>
    </w:p>
    <w:p w14:paraId="0775DD53" w14:textId="77777777" w:rsidR="000F2766" w:rsidRPr="00312636" w:rsidRDefault="000F2766">
      <w:pPr>
        <w:numPr>
          <w:ilvl w:val="0"/>
          <w:numId w:val="1"/>
        </w:numPr>
        <w:rPr>
          <w:rFonts w:asciiTheme="minorHAnsi" w:hAnsiTheme="minorHAnsi"/>
          <w:sz w:val="22"/>
          <w:szCs w:val="22"/>
        </w:rPr>
      </w:pPr>
      <w:r w:rsidRPr="00312636">
        <w:rPr>
          <w:rFonts w:asciiTheme="minorHAnsi" w:hAnsiTheme="minorHAnsi"/>
          <w:sz w:val="22"/>
          <w:szCs w:val="22"/>
        </w:rPr>
        <w:t>compute limits algebraically, graphically and numerically</w:t>
      </w:r>
    </w:p>
    <w:p w14:paraId="4FB8808F" w14:textId="77777777" w:rsidR="000F2766" w:rsidRPr="00312636" w:rsidRDefault="000F2766">
      <w:pPr>
        <w:numPr>
          <w:ilvl w:val="0"/>
          <w:numId w:val="1"/>
        </w:numPr>
        <w:rPr>
          <w:rFonts w:asciiTheme="minorHAnsi" w:hAnsiTheme="minorHAnsi"/>
          <w:sz w:val="22"/>
          <w:szCs w:val="22"/>
        </w:rPr>
      </w:pPr>
      <w:r w:rsidRPr="00312636">
        <w:rPr>
          <w:rFonts w:asciiTheme="minorHAnsi" w:hAnsiTheme="minorHAnsi"/>
          <w:sz w:val="22"/>
          <w:szCs w:val="22"/>
        </w:rPr>
        <w:t>understand the notion of continuity and how it relates to limits</w:t>
      </w:r>
    </w:p>
    <w:p w14:paraId="7428CBC2" w14:textId="77777777" w:rsidR="000F2766" w:rsidRPr="00312636" w:rsidRDefault="000F2766">
      <w:pPr>
        <w:numPr>
          <w:ilvl w:val="0"/>
          <w:numId w:val="1"/>
        </w:numPr>
        <w:rPr>
          <w:rFonts w:asciiTheme="minorHAnsi" w:hAnsiTheme="minorHAnsi"/>
          <w:sz w:val="22"/>
          <w:szCs w:val="22"/>
        </w:rPr>
      </w:pPr>
      <w:r w:rsidRPr="00312636">
        <w:rPr>
          <w:rFonts w:asciiTheme="minorHAnsi" w:hAnsiTheme="minorHAnsi"/>
          <w:sz w:val="22"/>
          <w:szCs w:val="22"/>
        </w:rPr>
        <w:t>understand the notion of the derivative</w:t>
      </w:r>
    </w:p>
    <w:p w14:paraId="5C1DBB33" w14:textId="77777777" w:rsidR="000F2766" w:rsidRPr="00312636" w:rsidRDefault="000F2766">
      <w:pPr>
        <w:numPr>
          <w:ilvl w:val="0"/>
          <w:numId w:val="1"/>
        </w:numPr>
        <w:rPr>
          <w:rFonts w:asciiTheme="minorHAnsi" w:hAnsiTheme="minorHAnsi"/>
          <w:sz w:val="22"/>
          <w:szCs w:val="22"/>
        </w:rPr>
      </w:pPr>
      <w:r w:rsidRPr="00312636">
        <w:rPr>
          <w:rFonts w:asciiTheme="minorHAnsi" w:hAnsiTheme="minorHAnsi"/>
          <w:sz w:val="22"/>
          <w:szCs w:val="22"/>
        </w:rPr>
        <w:t xml:space="preserve">understand the relation between the derivative and the tangent line </w:t>
      </w:r>
    </w:p>
    <w:p w14:paraId="7BA378C1" w14:textId="77777777" w:rsidR="000F2766" w:rsidRPr="00312636" w:rsidRDefault="000F2766">
      <w:pPr>
        <w:numPr>
          <w:ilvl w:val="0"/>
          <w:numId w:val="1"/>
        </w:numPr>
        <w:rPr>
          <w:rFonts w:asciiTheme="minorHAnsi" w:hAnsiTheme="minorHAnsi"/>
          <w:sz w:val="22"/>
          <w:szCs w:val="22"/>
        </w:rPr>
      </w:pPr>
      <w:r w:rsidRPr="00312636">
        <w:rPr>
          <w:rFonts w:asciiTheme="minorHAnsi" w:hAnsiTheme="minorHAnsi"/>
          <w:sz w:val="22"/>
          <w:szCs w:val="22"/>
        </w:rPr>
        <w:t>calculate derivatives by using formulas</w:t>
      </w:r>
    </w:p>
    <w:p w14:paraId="495C6D2A" w14:textId="77777777" w:rsidR="000F2766" w:rsidRPr="00312636" w:rsidRDefault="000F2766">
      <w:pPr>
        <w:numPr>
          <w:ilvl w:val="0"/>
          <w:numId w:val="1"/>
        </w:numPr>
        <w:rPr>
          <w:rFonts w:asciiTheme="minorHAnsi" w:hAnsiTheme="minorHAnsi"/>
          <w:sz w:val="22"/>
          <w:szCs w:val="22"/>
        </w:rPr>
      </w:pPr>
      <w:r w:rsidRPr="00312636">
        <w:rPr>
          <w:rFonts w:asciiTheme="minorHAnsi" w:hAnsiTheme="minorHAnsi"/>
          <w:sz w:val="22"/>
          <w:szCs w:val="22"/>
        </w:rPr>
        <w:t>apply the knowledge of the derivative to real world problems</w:t>
      </w:r>
    </w:p>
    <w:p w14:paraId="79D4B135" w14:textId="77777777" w:rsidR="000F2766" w:rsidRPr="00312636" w:rsidRDefault="000F2766">
      <w:pPr>
        <w:numPr>
          <w:ilvl w:val="0"/>
          <w:numId w:val="1"/>
        </w:numPr>
        <w:rPr>
          <w:rFonts w:asciiTheme="minorHAnsi" w:hAnsiTheme="minorHAnsi"/>
          <w:sz w:val="22"/>
          <w:szCs w:val="22"/>
        </w:rPr>
      </w:pPr>
      <w:r w:rsidRPr="00312636">
        <w:rPr>
          <w:rFonts w:asciiTheme="minorHAnsi" w:hAnsiTheme="minorHAnsi"/>
          <w:sz w:val="22"/>
          <w:szCs w:val="22"/>
        </w:rPr>
        <w:t>understand what definite integrals are</w:t>
      </w:r>
    </w:p>
    <w:p w14:paraId="6F9F2CFF" w14:textId="77777777" w:rsidR="000F2766" w:rsidRPr="00312636" w:rsidRDefault="000F2766">
      <w:pPr>
        <w:numPr>
          <w:ilvl w:val="0"/>
          <w:numId w:val="1"/>
        </w:numPr>
        <w:rPr>
          <w:rFonts w:asciiTheme="minorHAnsi" w:hAnsiTheme="minorHAnsi"/>
          <w:sz w:val="22"/>
          <w:szCs w:val="22"/>
        </w:rPr>
      </w:pPr>
      <w:r w:rsidRPr="00312636">
        <w:rPr>
          <w:rFonts w:asciiTheme="minorHAnsi" w:hAnsiTheme="minorHAnsi"/>
          <w:sz w:val="22"/>
          <w:szCs w:val="22"/>
        </w:rPr>
        <w:t>understand the relation between the derivative and the integral</w:t>
      </w:r>
    </w:p>
    <w:p w14:paraId="488E1E75" w14:textId="77777777" w:rsidR="000F2766" w:rsidRPr="00312636" w:rsidRDefault="000F2766">
      <w:pPr>
        <w:numPr>
          <w:ilvl w:val="0"/>
          <w:numId w:val="1"/>
        </w:numPr>
        <w:rPr>
          <w:rFonts w:asciiTheme="minorHAnsi" w:hAnsiTheme="minorHAnsi"/>
          <w:sz w:val="22"/>
          <w:szCs w:val="22"/>
        </w:rPr>
      </w:pPr>
      <w:r w:rsidRPr="00312636">
        <w:rPr>
          <w:rFonts w:asciiTheme="minorHAnsi" w:hAnsiTheme="minorHAnsi"/>
          <w:sz w:val="22"/>
          <w:szCs w:val="22"/>
        </w:rPr>
        <w:t>compute definite integrals graphically and algebraically</w:t>
      </w:r>
    </w:p>
    <w:p w14:paraId="0F335708" w14:textId="77777777" w:rsidR="00312636" w:rsidRPr="00312636" w:rsidRDefault="000F2766" w:rsidP="00312636">
      <w:pPr>
        <w:numPr>
          <w:ilvl w:val="0"/>
          <w:numId w:val="1"/>
        </w:numPr>
        <w:rPr>
          <w:rFonts w:asciiTheme="minorHAnsi" w:hAnsiTheme="minorHAnsi"/>
          <w:sz w:val="22"/>
          <w:szCs w:val="22"/>
        </w:rPr>
      </w:pPr>
      <w:r w:rsidRPr="00312636">
        <w:rPr>
          <w:rFonts w:asciiTheme="minorHAnsi" w:hAnsiTheme="minorHAnsi"/>
          <w:sz w:val="22"/>
          <w:szCs w:val="22"/>
        </w:rPr>
        <w:t>solve applied problems using integration</w:t>
      </w:r>
    </w:p>
    <w:p w14:paraId="3F9E904B" w14:textId="77777777" w:rsidR="00312636" w:rsidRPr="00312636" w:rsidRDefault="00312636" w:rsidP="00312636">
      <w:pPr>
        <w:ind w:left="360"/>
        <w:rPr>
          <w:rFonts w:asciiTheme="minorHAnsi" w:hAnsiTheme="minorHAnsi"/>
          <w:sz w:val="22"/>
          <w:szCs w:val="22"/>
        </w:rPr>
      </w:pPr>
    </w:p>
    <w:p w14:paraId="4112648A" w14:textId="77777777" w:rsidR="000F2766" w:rsidRPr="00312636" w:rsidRDefault="000F2766" w:rsidP="00312636">
      <w:pPr>
        <w:rPr>
          <w:rFonts w:asciiTheme="minorHAnsi" w:hAnsiTheme="minorHAnsi"/>
          <w:sz w:val="22"/>
          <w:szCs w:val="22"/>
        </w:rPr>
      </w:pPr>
      <w:r w:rsidRPr="00312636">
        <w:rPr>
          <w:rFonts w:asciiTheme="minorHAnsi" w:hAnsiTheme="minorHAnsi"/>
          <w:b/>
          <w:sz w:val="22"/>
          <w:szCs w:val="22"/>
          <w:u w:val="single"/>
        </w:rPr>
        <w:t>GRADING POLICY:</w:t>
      </w:r>
      <w:r w:rsidRPr="00312636">
        <w:rPr>
          <w:rFonts w:asciiTheme="minorHAnsi" w:hAnsiTheme="minorHAnsi"/>
          <w:sz w:val="22"/>
          <w:szCs w:val="22"/>
        </w:rPr>
        <w:t xml:space="preserve"> Your </w:t>
      </w:r>
      <w:r w:rsidR="00312636">
        <w:rPr>
          <w:rFonts w:asciiTheme="minorHAnsi" w:hAnsiTheme="minorHAnsi"/>
          <w:sz w:val="22"/>
          <w:szCs w:val="22"/>
        </w:rPr>
        <w:t>course grade</w:t>
      </w:r>
      <w:r w:rsidRPr="00312636">
        <w:rPr>
          <w:rFonts w:asciiTheme="minorHAnsi" w:hAnsiTheme="minorHAnsi"/>
          <w:sz w:val="22"/>
          <w:szCs w:val="22"/>
        </w:rPr>
        <w:t xml:space="preserve"> will be computed as follows:</w:t>
      </w:r>
    </w:p>
    <w:p w14:paraId="79A7CD0F" w14:textId="77777777" w:rsidR="000F2766" w:rsidRPr="00312636" w:rsidRDefault="000F2766">
      <w:pPr>
        <w:tabs>
          <w:tab w:val="left" w:pos="5760"/>
        </w:tabs>
        <w:rPr>
          <w:rFonts w:asciiTheme="minorHAnsi" w:hAnsiTheme="minorHAnsi"/>
          <w:sz w:val="22"/>
          <w:szCs w:val="22"/>
        </w:rPr>
      </w:pPr>
      <w:r w:rsidRPr="00312636">
        <w:rPr>
          <w:rFonts w:asciiTheme="minorHAnsi" w:hAnsiTheme="minorHAnsi"/>
          <w:sz w:val="22"/>
          <w:szCs w:val="22"/>
        </w:rPr>
        <w:t>Qui</w:t>
      </w:r>
      <w:r w:rsidR="008E5361" w:rsidRPr="00312636">
        <w:rPr>
          <w:rFonts w:asciiTheme="minorHAnsi" w:hAnsiTheme="minorHAnsi"/>
          <w:sz w:val="22"/>
          <w:szCs w:val="22"/>
        </w:rPr>
        <w:t xml:space="preserve">zzes </w:t>
      </w:r>
      <w:r w:rsidRPr="00312636">
        <w:rPr>
          <w:rFonts w:asciiTheme="minorHAnsi" w:hAnsiTheme="minorHAnsi"/>
          <w:sz w:val="22"/>
          <w:szCs w:val="22"/>
        </w:rPr>
        <w:tab/>
      </w:r>
      <w:r w:rsidR="00FC2CEA" w:rsidRPr="00312636">
        <w:rPr>
          <w:rFonts w:asciiTheme="minorHAnsi" w:hAnsiTheme="minorHAnsi"/>
          <w:sz w:val="22"/>
          <w:szCs w:val="22"/>
        </w:rPr>
        <w:tab/>
        <w:t>10</w:t>
      </w:r>
      <w:r w:rsidR="004726A0" w:rsidRPr="00312636">
        <w:rPr>
          <w:rFonts w:asciiTheme="minorHAnsi" w:hAnsiTheme="minorHAnsi"/>
          <w:sz w:val="22"/>
          <w:szCs w:val="22"/>
        </w:rPr>
        <w:t>%</w:t>
      </w:r>
    </w:p>
    <w:p w14:paraId="3572AADE" w14:textId="77777777" w:rsidR="000F2766" w:rsidRPr="00312636" w:rsidRDefault="00BE48B1">
      <w:pPr>
        <w:rPr>
          <w:rFonts w:asciiTheme="minorHAnsi" w:hAnsiTheme="minorHAnsi"/>
          <w:sz w:val="22"/>
          <w:szCs w:val="22"/>
        </w:rPr>
      </w:pPr>
      <w:r w:rsidRPr="00312636">
        <w:rPr>
          <w:rFonts w:asciiTheme="minorHAnsi" w:hAnsiTheme="minorHAnsi"/>
          <w:sz w:val="22"/>
          <w:szCs w:val="22"/>
        </w:rPr>
        <w:t>Homework</w:t>
      </w:r>
      <w:r w:rsidR="004726A0" w:rsidRPr="00312636">
        <w:rPr>
          <w:rFonts w:asciiTheme="minorHAnsi" w:hAnsiTheme="minorHAnsi"/>
          <w:sz w:val="22"/>
          <w:szCs w:val="22"/>
        </w:rPr>
        <w:t xml:space="preserve"> </w:t>
      </w:r>
      <w:r w:rsidR="004726A0" w:rsidRPr="00312636">
        <w:rPr>
          <w:rFonts w:asciiTheme="minorHAnsi" w:hAnsiTheme="minorHAnsi"/>
          <w:sz w:val="22"/>
          <w:szCs w:val="22"/>
        </w:rPr>
        <w:tab/>
      </w:r>
      <w:r w:rsidR="008E5361" w:rsidRPr="00312636">
        <w:rPr>
          <w:rFonts w:asciiTheme="minorHAnsi" w:hAnsiTheme="minorHAnsi"/>
          <w:sz w:val="22"/>
          <w:szCs w:val="22"/>
        </w:rPr>
        <w:tab/>
      </w:r>
      <w:r w:rsidR="008E5361" w:rsidRPr="00312636">
        <w:rPr>
          <w:rFonts w:asciiTheme="minorHAnsi" w:hAnsiTheme="minorHAnsi"/>
          <w:sz w:val="22"/>
          <w:szCs w:val="22"/>
        </w:rPr>
        <w:tab/>
        <w:t xml:space="preserve">    </w:t>
      </w:r>
      <w:r w:rsidR="008E5361" w:rsidRPr="00312636">
        <w:rPr>
          <w:rFonts w:asciiTheme="minorHAnsi" w:hAnsiTheme="minorHAnsi"/>
          <w:sz w:val="22"/>
          <w:szCs w:val="22"/>
        </w:rPr>
        <w:tab/>
        <w:t xml:space="preserve">  </w:t>
      </w:r>
      <w:r w:rsidR="008E5361" w:rsidRPr="00312636">
        <w:rPr>
          <w:rFonts w:asciiTheme="minorHAnsi" w:hAnsiTheme="minorHAnsi"/>
          <w:sz w:val="22"/>
          <w:szCs w:val="22"/>
        </w:rPr>
        <w:tab/>
        <w:t xml:space="preserve">  </w:t>
      </w:r>
      <w:r w:rsidR="008E5361" w:rsidRPr="00312636">
        <w:rPr>
          <w:rFonts w:asciiTheme="minorHAnsi" w:hAnsiTheme="minorHAnsi"/>
          <w:sz w:val="22"/>
          <w:szCs w:val="22"/>
        </w:rPr>
        <w:tab/>
      </w:r>
      <w:r w:rsidR="008E5361" w:rsidRPr="00312636">
        <w:rPr>
          <w:rFonts w:asciiTheme="minorHAnsi" w:hAnsiTheme="minorHAnsi"/>
          <w:sz w:val="22"/>
          <w:szCs w:val="22"/>
        </w:rPr>
        <w:tab/>
      </w:r>
      <w:r w:rsidR="008E5361" w:rsidRPr="00312636">
        <w:rPr>
          <w:rFonts w:asciiTheme="minorHAnsi" w:hAnsiTheme="minorHAnsi"/>
          <w:sz w:val="22"/>
          <w:szCs w:val="22"/>
        </w:rPr>
        <w:tab/>
      </w:r>
      <w:r w:rsidR="00FC2CEA" w:rsidRPr="00312636">
        <w:rPr>
          <w:rFonts w:asciiTheme="minorHAnsi" w:hAnsiTheme="minorHAnsi"/>
          <w:sz w:val="22"/>
          <w:szCs w:val="22"/>
        </w:rPr>
        <w:t>15</w:t>
      </w:r>
      <w:r w:rsidR="004726A0" w:rsidRPr="00312636">
        <w:rPr>
          <w:rFonts w:asciiTheme="minorHAnsi" w:hAnsiTheme="minorHAnsi"/>
          <w:sz w:val="22"/>
          <w:szCs w:val="22"/>
        </w:rPr>
        <w:t>%</w:t>
      </w:r>
    </w:p>
    <w:p w14:paraId="0B11C837" w14:textId="77777777" w:rsidR="000F2766" w:rsidRPr="00312636" w:rsidRDefault="007C0CB6">
      <w:pPr>
        <w:tabs>
          <w:tab w:val="left" w:pos="5760"/>
        </w:tabs>
        <w:rPr>
          <w:rFonts w:asciiTheme="minorHAnsi" w:hAnsiTheme="minorHAnsi"/>
          <w:sz w:val="22"/>
          <w:szCs w:val="22"/>
        </w:rPr>
      </w:pPr>
      <w:r w:rsidRPr="00312636">
        <w:rPr>
          <w:rFonts w:asciiTheme="minorHAnsi" w:hAnsiTheme="minorHAnsi"/>
          <w:sz w:val="22"/>
          <w:szCs w:val="22"/>
        </w:rPr>
        <w:t>3 Exams (17</w:t>
      </w:r>
      <w:r w:rsidR="008E5361" w:rsidRPr="00312636">
        <w:rPr>
          <w:rFonts w:asciiTheme="minorHAnsi" w:hAnsiTheme="minorHAnsi"/>
          <w:sz w:val="22"/>
          <w:szCs w:val="22"/>
        </w:rPr>
        <w:t xml:space="preserve">% </w:t>
      </w:r>
      <w:r w:rsidR="000F2766" w:rsidRPr="00312636">
        <w:rPr>
          <w:rFonts w:asciiTheme="minorHAnsi" w:hAnsiTheme="minorHAnsi"/>
          <w:sz w:val="22"/>
          <w:szCs w:val="22"/>
        </w:rPr>
        <w:t xml:space="preserve">each)   </w:t>
      </w:r>
      <w:r w:rsidR="000F2766" w:rsidRPr="00312636">
        <w:rPr>
          <w:rFonts w:asciiTheme="minorHAnsi" w:hAnsiTheme="minorHAnsi"/>
          <w:sz w:val="22"/>
          <w:szCs w:val="22"/>
        </w:rPr>
        <w:tab/>
      </w:r>
      <w:r w:rsidR="00FC2CEA" w:rsidRPr="00312636">
        <w:rPr>
          <w:rFonts w:asciiTheme="minorHAnsi" w:hAnsiTheme="minorHAnsi"/>
          <w:sz w:val="22"/>
          <w:szCs w:val="22"/>
        </w:rPr>
        <w:tab/>
      </w:r>
      <w:r w:rsidRPr="00312636">
        <w:rPr>
          <w:rFonts w:asciiTheme="minorHAnsi" w:hAnsiTheme="minorHAnsi"/>
          <w:sz w:val="22"/>
          <w:szCs w:val="22"/>
        </w:rPr>
        <w:t>51</w:t>
      </w:r>
      <w:r w:rsidR="004726A0" w:rsidRPr="00312636">
        <w:rPr>
          <w:rFonts w:asciiTheme="minorHAnsi" w:hAnsiTheme="minorHAnsi"/>
          <w:sz w:val="22"/>
          <w:szCs w:val="22"/>
        </w:rPr>
        <w:t>%</w:t>
      </w:r>
    </w:p>
    <w:p w14:paraId="443A96FC" w14:textId="77777777" w:rsidR="000F2766" w:rsidRPr="00312636" w:rsidRDefault="000F2766">
      <w:pPr>
        <w:tabs>
          <w:tab w:val="left" w:pos="5760"/>
        </w:tabs>
        <w:rPr>
          <w:rFonts w:asciiTheme="minorHAnsi" w:hAnsiTheme="minorHAnsi"/>
          <w:sz w:val="22"/>
          <w:szCs w:val="22"/>
          <w:u w:val="single"/>
        </w:rPr>
      </w:pPr>
      <w:r w:rsidRPr="00312636">
        <w:rPr>
          <w:rFonts w:asciiTheme="minorHAnsi" w:hAnsiTheme="minorHAnsi"/>
          <w:sz w:val="22"/>
          <w:szCs w:val="22"/>
          <w:u w:val="single"/>
        </w:rPr>
        <w:t>Final Exam (Comprehensive)</w:t>
      </w:r>
      <w:r w:rsidRPr="00312636">
        <w:rPr>
          <w:rFonts w:asciiTheme="minorHAnsi" w:hAnsiTheme="minorHAnsi"/>
          <w:sz w:val="22"/>
          <w:szCs w:val="22"/>
        </w:rPr>
        <w:t xml:space="preserve">  </w:t>
      </w:r>
      <w:r w:rsidRPr="00312636">
        <w:rPr>
          <w:rFonts w:asciiTheme="minorHAnsi" w:hAnsiTheme="minorHAnsi"/>
          <w:sz w:val="22"/>
          <w:szCs w:val="22"/>
        </w:rPr>
        <w:tab/>
      </w:r>
      <w:r w:rsidR="004726A0" w:rsidRPr="00312636">
        <w:rPr>
          <w:rFonts w:asciiTheme="minorHAnsi" w:hAnsiTheme="minorHAnsi"/>
          <w:sz w:val="22"/>
          <w:szCs w:val="22"/>
          <w:u w:val="single"/>
        </w:rPr>
        <w:tab/>
      </w:r>
      <w:r w:rsidR="007C0CB6" w:rsidRPr="00312636">
        <w:rPr>
          <w:rFonts w:asciiTheme="minorHAnsi" w:hAnsiTheme="minorHAnsi"/>
          <w:sz w:val="22"/>
          <w:szCs w:val="22"/>
          <w:u w:val="single"/>
        </w:rPr>
        <w:t>24</w:t>
      </w:r>
      <w:r w:rsidR="008E5361" w:rsidRPr="00312636">
        <w:rPr>
          <w:rFonts w:asciiTheme="minorHAnsi" w:hAnsiTheme="minorHAnsi"/>
          <w:sz w:val="22"/>
          <w:szCs w:val="22"/>
          <w:u w:val="single"/>
        </w:rPr>
        <w:t>%</w:t>
      </w:r>
    </w:p>
    <w:p w14:paraId="16BF1372" w14:textId="77777777" w:rsidR="000F2766" w:rsidRPr="00312636" w:rsidRDefault="001E68BD">
      <w:pPr>
        <w:tabs>
          <w:tab w:val="left" w:pos="5760"/>
        </w:tabs>
        <w:rPr>
          <w:rFonts w:asciiTheme="minorHAnsi" w:hAnsiTheme="minorHAnsi"/>
          <w:sz w:val="22"/>
          <w:szCs w:val="22"/>
        </w:rPr>
      </w:pPr>
      <w:r w:rsidRPr="00312636">
        <w:rPr>
          <w:rFonts w:asciiTheme="minorHAnsi" w:hAnsiTheme="minorHAnsi"/>
          <w:sz w:val="22"/>
          <w:szCs w:val="22"/>
        </w:rPr>
        <w:t xml:space="preserve">Total  </w:t>
      </w:r>
      <w:r w:rsidRPr="00312636">
        <w:rPr>
          <w:rFonts w:asciiTheme="minorHAnsi" w:hAnsiTheme="minorHAnsi"/>
          <w:sz w:val="22"/>
          <w:szCs w:val="22"/>
        </w:rPr>
        <w:tab/>
      </w:r>
      <w:r w:rsidR="008E5361" w:rsidRPr="00312636">
        <w:rPr>
          <w:rFonts w:asciiTheme="minorHAnsi" w:hAnsiTheme="minorHAnsi"/>
          <w:sz w:val="22"/>
          <w:szCs w:val="22"/>
        </w:rPr>
        <w:tab/>
        <w:t>100%</w:t>
      </w:r>
    </w:p>
    <w:p w14:paraId="3B59C459" w14:textId="77777777" w:rsidR="00156EC9" w:rsidRDefault="00156EC9" w:rsidP="00312636">
      <w:pPr>
        <w:rPr>
          <w:rFonts w:asciiTheme="minorHAnsi" w:hAnsiTheme="minorHAnsi"/>
          <w:b/>
          <w:sz w:val="22"/>
          <w:szCs w:val="22"/>
          <w:u w:val="single"/>
        </w:rPr>
      </w:pPr>
    </w:p>
    <w:p w14:paraId="7DCE4C31" w14:textId="77777777" w:rsidR="00312636" w:rsidRPr="00312636" w:rsidRDefault="00312636" w:rsidP="00312636">
      <w:pPr>
        <w:rPr>
          <w:rFonts w:asciiTheme="minorHAnsi" w:hAnsiTheme="minorHAnsi"/>
          <w:sz w:val="22"/>
          <w:szCs w:val="22"/>
        </w:rPr>
      </w:pPr>
      <w:r w:rsidRPr="00312636">
        <w:rPr>
          <w:rFonts w:asciiTheme="minorHAnsi" w:hAnsiTheme="minorHAnsi"/>
          <w:b/>
          <w:sz w:val="22"/>
          <w:szCs w:val="22"/>
          <w:u w:val="single"/>
        </w:rPr>
        <w:t>ATTENDANCE:</w:t>
      </w:r>
      <w:r w:rsidRPr="00312636">
        <w:rPr>
          <w:rFonts w:asciiTheme="minorHAnsi" w:hAnsiTheme="minorHAnsi"/>
          <w:sz w:val="22"/>
          <w:szCs w:val="22"/>
        </w:rPr>
        <w:t xml:space="preserve">  You are expected to attend all classes. In the event of an absence you are responsible for making up the material that you missed. You will not receive any attendance points if you miss more than five minutes of class. Bonus points will be given for attendance as follows:</w:t>
      </w:r>
      <w:r w:rsidR="00156EC9">
        <w:rPr>
          <w:rFonts w:asciiTheme="minorHAnsi" w:hAnsiTheme="minorHAnsi"/>
          <w:sz w:val="22"/>
          <w:szCs w:val="22"/>
        </w:rPr>
        <w:tab/>
      </w:r>
      <w:r w:rsidRPr="00312636">
        <w:rPr>
          <w:rFonts w:asciiTheme="minorHAnsi" w:hAnsiTheme="minorHAnsi"/>
          <w:sz w:val="22"/>
          <w:szCs w:val="22"/>
        </w:rPr>
        <w:t>0-1absence:   1.0 %</w:t>
      </w:r>
      <w:r w:rsidRPr="00312636">
        <w:rPr>
          <w:rFonts w:asciiTheme="minorHAnsi" w:hAnsiTheme="minorHAnsi"/>
          <w:sz w:val="22"/>
          <w:szCs w:val="22"/>
        </w:rPr>
        <w:tab/>
      </w:r>
      <w:r w:rsidRPr="00312636">
        <w:rPr>
          <w:rFonts w:asciiTheme="minorHAnsi" w:hAnsiTheme="minorHAnsi"/>
          <w:sz w:val="22"/>
          <w:szCs w:val="22"/>
        </w:rPr>
        <w:tab/>
        <w:t xml:space="preserve">2-3 absences:  0.5% </w:t>
      </w:r>
    </w:p>
    <w:p w14:paraId="567FBCA8" w14:textId="77777777" w:rsidR="001D1F90" w:rsidRDefault="001D1F90">
      <w:pPr>
        <w:rPr>
          <w:rFonts w:asciiTheme="minorHAnsi" w:hAnsiTheme="minorHAnsi"/>
          <w:b/>
          <w:sz w:val="22"/>
          <w:szCs w:val="22"/>
          <w:u w:val="single"/>
        </w:rPr>
      </w:pPr>
    </w:p>
    <w:p w14:paraId="2E4514E5" w14:textId="6A82B5AE"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 xml:space="preserve">GRADING SCALE: </w:t>
      </w:r>
      <w:r w:rsidRPr="00CD7903">
        <w:rPr>
          <w:rFonts w:asciiTheme="minorHAnsi" w:hAnsiTheme="minorHAnsi"/>
          <w:sz w:val="22"/>
          <w:szCs w:val="22"/>
        </w:rPr>
        <w:t>Grades will be assigned according to the scale below:</w:t>
      </w:r>
    </w:p>
    <w:p w14:paraId="2B3F5542" w14:textId="77777777" w:rsidR="001D1F90" w:rsidRPr="001D1F90" w:rsidRDefault="001D1F90" w:rsidP="001D1F90">
      <w:pPr>
        <w:rPr>
          <w:rFonts w:asciiTheme="minorHAnsi" w:hAnsiTheme="minorHAnsi"/>
          <w:b/>
          <w:sz w:val="22"/>
          <w:szCs w:val="22"/>
          <w:u w:val="single"/>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099"/>
        <w:gridCol w:w="2250"/>
        <w:gridCol w:w="990"/>
      </w:tblGrid>
      <w:tr w:rsidR="001D1F90" w:rsidRPr="001D1F90" w14:paraId="32A5B799" w14:textId="77777777" w:rsidTr="00B5528A">
        <w:trPr>
          <w:trHeight w:hRule="exact" w:val="288"/>
        </w:trPr>
        <w:tc>
          <w:tcPr>
            <w:tcW w:w="2136" w:type="dxa"/>
          </w:tcPr>
          <w:p w14:paraId="37B68411"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93%--100%</w:t>
            </w:r>
          </w:p>
        </w:tc>
        <w:tc>
          <w:tcPr>
            <w:tcW w:w="1099" w:type="dxa"/>
          </w:tcPr>
          <w:p w14:paraId="6FF557C4"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A</w:t>
            </w:r>
          </w:p>
        </w:tc>
        <w:tc>
          <w:tcPr>
            <w:tcW w:w="2250" w:type="dxa"/>
          </w:tcPr>
          <w:p w14:paraId="3234E102"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77%--79%</w:t>
            </w:r>
          </w:p>
        </w:tc>
        <w:tc>
          <w:tcPr>
            <w:tcW w:w="990" w:type="dxa"/>
          </w:tcPr>
          <w:p w14:paraId="31A8C54C"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C+</w:t>
            </w:r>
          </w:p>
        </w:tc>
      </w:tr>
      <w:tr w:rsidR="001D1F90" w:rsidRPr="001D1F90" w14:paraId="47CCD328" w14:textId="77777777" w:rsidTr="00B5528A">
        <w:trPr>
          <w:trHeight w:hRule="exact" w:val="288"/>
        </w:trPr>
        <w:tc>
          <w:tcPr>
            <w:tcW w:w="2136" w:type="dxa"/>
          </w:tcPr>
          <w:p w14:paraId="1A812AE5"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90%--92%</w:t>
            </w:r>
          </w:p>
        </w:tc>
        <w:tc>
          <w:tcPr>
            <w:tcW w:w="1099" w:type="dxa"/>
          </w:tcPr>
          <w:p w14:paraId="68576383"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A-</w:t>
            </w:r>
          </w:p>
        </w:tc>
        <w:tc>
          <w:tcPr>
            <w:tcW w:w="2250" w:type="dxa"/>
          </w:tcPr>
          <w:p w14:paraId="7B918E00"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73%--76%</w:t>
            </w:r>
          </w:p>
        </w:tc>
        <w:tc>
          <w:tcPr>
            <w:tcW w:w="990" w:type="dxa"/>
          </w:tcPr>
          <w:p w14:paraId="1A01880B"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C</w:t>
            </w:r>
          </w:p>
        </w:tc>
      </w:tr>
      <w:tr w:rsidR="001D1F90" w:rsidRPr="001D1F90" w14:paraId="2B839BF2" w14:textId="77777777" w:rsidTr="00B5528A">
        <w:trPr>
          <w:trHeight w:hRule="exact" w:val="288"/>
        </w:trPr>
        <w:tc>
          <w:tcPr>
            <w:tcW w:w="2136" w:type="dxa"/>
          </w:tcPr>
          <w:p w14:paraId="17CD721C"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87%--89%</w:t>
            </w:r>
          </w:p>
        </w:tc>
        <w:tc>
          <w:tcPr>
            <w:tcW w:w="1099" w:type="dxa"/>
          </w:tcPr>
          <w:p w14:paraId="3F9F6813"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B+</w:t>
            </w:r>
          </w:p>
        </w:tc>
        <w:tc>
          <w:tcPr>
            <w:tcW w:w="2250" w:type="dxa"/>
          </w:tcPr>
          <w:p w14:paraId="61687AD1"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70%--72%</w:t>
            </w:r>
          </w:p>
        </w:tc>
        <w:tc>
          <w:tcPr>
            <w:tcW w:w="990" w:type="dxa"/>
          </w:tcPr>
          <w:p w14:paraId="003C7C92"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C-</w:t>
            </w:r>
          </w:p>
        </w:tc>
      </w:tr>
      <w:tr w:rsidR="001D1F90" w:rsidRPr="001D1F90" w14:paraId="26AEB4D9" w14:textId="77777777" w:rsidTr="00B5528A">
        <w:trPr>
          <w:trHeight w:hRule="exact" w:val="288"/>
        </w:trPr>
        <w:tc>
          <w:tcPr>
            <w:tcW w:w="2136" w:type="dxa"/>
          </w:tcPr>
          <w:p w14:paraId="73026183"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83%--86%</w:t>
            </w:r>
          </w:p>
        </w:tc>
        <w:tc>
          <w:tcPr>
            <w:tcW w:w="1099" w:type="dxa"/>
          </w:tcPr>
          <w:p w14:paraId="3D63DB92"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B</w:t>
            </w:r>
          </w:p>
        </w:tc>
        <w:tc>
          <w:tcPr>
            <w:tcW w:w="2250" w:type="dxa"/>
          </w:tcPr>
          <w:p w14:paraId="3AEB48FB"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67%--69%</w:t>
            </w:r>
          </w:p>
        </w:tc>
        <w:tc>
          <w:tcPr>
            <w:tcW w:w="990" w:type="dxa"/>
          </w:tcPr>
          <w:p w14:paraId="6F5B8FF6"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D+</w:t>
            </w:r>
          </w:p>
        </w:tc>
      </w:tr>
      <w:tr w:rsidR="001D1F90" w:rsidRPr="001D1F90" w14:paraId="466E6828" w14:textId="77777777" w:rsidTr="00B5528A">
        <w:trPr>
          <w:trHeight w:hRule="exact" w:val="288"/>
        </w:trPr>
        <w:tc>
          <w:tcPr>
            <w:tcW w:w="2136" w:type="dxa"/>
          </w:tcPr>
          <w:p w14:paraId="175CB2A4"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80%--82%</w:t>
            </w:r>
          </w:p>
        </w:tc>
        <w:tc>
          <w:tcPr>
            <w:tcW w:w="1099" w:type="dxa"/>
          </w:tcPr>
          <w:p w14:paraId="5A3DEDD5"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B-</w:t>
            </w:r>
          </w:p>
        </w:tc>
        <w:tc>
          <w:tcPr>
            <w:tcW w:w="2250" w:type="dxa"/>
          </w:tcPr>
          <w:p w14:paraId="14D9DD52"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60% -- 66%</w:t>
            </w:r>
          </w:p>
        </w:tc>
        <w:tc>
          <w:tcPr>
            <w:tcW w:w="990" w:type="dxa"/>
          </w:tcPr>
          <w:p w14:paraId="050C5D92"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D</w:t>
            </w:r>
          </w:p>
        </w:tc>
      </w:tr>
      <w:tr w:rsidR="001D1F90" w:rsidRPr="001D1F90" w14:paraId="5AA694EC" w14:textId="77777777" w:rsidTr="00B5528A">
        <w:trPr>
          <w:trHeight w:hRule="exact" w:val="288"/>
        </w:trPr>
        <w:tc>
          <w:tcPr>
            <w:tcW w:w="2136" w:type="dxa"/>
          </w:tcPr>
          <w:p w14:paraId="149E9043" w14:textId="77777777" w:rsidR="001D1F90" w:rsidRPr="001D1F90" w:rsidRDefault="001D1F90" w:rsidP="001D1F90">
            <w:pPr>
              <w:rPr>
                <w:rFonts w:asciiTheme="minorHAnsi" w:hAnsiTheme="minorHAnsi"/>
                <w:b/>
                <w:sz w:val="22"/>
                <w:szCs w:val="22"/>
                <w:u w:val="single"/>
              </w:rPr>
            </w:pPr>
          </w:p>
        </w:tc>
        <w:tc>
          <w:tcPr>
            <w:tcW w:w="1099" w:type="dxa"/>
          </w:tcPr>
          <w:p w14:paraId="221129FE" w14:textId="77777777" w:rsidR="001D1F90" w:rsidRPr="001D1F90" w:rsidRDefault="001D1F90" w:rsidP="001D1F90">
            <w:pPr>
              <w:rPr>
                <w:rFonts w:asciiTheme="minorHAnsi" w:hAnsiTheme="minorHAnsi"/>
                <w:b/>
                <w:sz w:val="22"/>
                <w:szCs w:val="22"/>
                <w:u w:val="single"/>
              </w:rPr>
            </w:pPr>
          </w:p>
        </w:tc>
        <w:tc>
          <w:tcPr>
            <w:tcW w:w="2250" w:type="dxa"/>
          </w:tcPr>
          <w:p w14:paraId="0784ABFA"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59% or less</w:t>
            </w:r>
          </w:p>
        </w:tc>
        <w:tc>
          <w:tcPr>
            <w:tcW w:w="990" w:type="dxa"/>
          </w:tcPr>
          <w:p w14:paraId="07C639DD" w14:textId="77777777" w:rsidR="001D1F90" w:rsidRPr="001D1F90" w:rsidRDefault="001D1F90" w:rsidP="001D1F90">
            <w:pPr>
              <w:rPr>
                <w:rFonts w:asciiTheme="minorHAnsi" w:hAnsiTheme="minorHAnsi"/>
                <w:b/>
                <w:sz w:val="22"/>
                <w:szCs w:val="22"/>
                <w:u w:val="single"/>
              </w:rPr>
            </w:pPr>
            <w:r w:rsidRPr="001D1F90">
              <w:rPr>
                <w:rFonts w:asciiTheme="minorHAnsi" w:hAnsiTheme="minorHAnsi"/>
                <w:b/>
                <w:sz w:val="22"/>
                <w:szCs w:val="22"/>
                <w:u w:val="single"/>
              </w:rPr>
              <w:t>F</w:t>
            </w:r>
          </w:p>
        </w:tc>
      </w:tr>
    </w:tbl>
    <w:p w14:paraId="71768F51" w14:textId="48FA3700" w:rsidR="00E53B93" w:rsidRPr="00312636" w:rsidRDefault="00E53B93">
      <w:pPr>
        <w:rPr>
          <w:rFonts w:asciiTheme="minorHAnsi" w:hAnsiTheme="minorHAnsi"/>
          <w:b/>
          <w:sz w:val="22"/>
          <w:szCs w:val="22"/>
          <w:u w:val="single"/>
        </w:rPr>
      </w:pPr>
    </w:p>
    <w:p w14:paraId="6C6501A5" w14:textId="77777777" w:rsidR="00E53B93" w:rsidRPr="00312636" w:rsidRDefault="00E53B93">
      <w:pPr>
        <w:ind w:firstLine="720"/>
        <w:rPr>
          <w:rFonts w:asciiTheme="minorHAnsi" w:hAnsiTheme="minorHAnsi"/>
          <w:sz w:val="22"/>
          <w:szCs w:val="22"/>
        </w:rPr>
      </w:pPr>
    </w:p>
    <w:p w14:paraId="79FD1471" w14:textId="37695202" w:rsidR="00862A96" w:rsidRPr="00312636" w:rsidRDefault="000F2766">
      <w:pPr>
        <w:rPr>
          <w:rFonts w:asciiTheme="minorHAnsi" w:hAnsiTheme="minorHAnsi"/>
          <w:sz w:val="22"/>
          <w:szCs w:val="22"/>
        </w:rPr>
      </w:pPr>
      <w:r w:rsidRPr="00312636">
        <w:rPr>
          <w:rFonts w:asciiTheme="minorHAnsi" w:hAnsiTheme="minorHAnsi"/>
          <w:b/>
          <w:sz w:val="22"/>
          <w:szCs w:val="22"/>
          <w:u w:val="single"/>
        </w:rPr>
        <w:t>HOMEWORK:</w:t>
      </w:r>
      <w:r w:rsidR="00362ED8" w:rsidRPr="00312636">
        <w:rPr>
          <w:rFonts w:asciiTheme="minorHAnsi" w:hAnsiTheme="minorHAnsi"/>
          <w:sz w:val="22"/>
          <w:szCs w:val="22"/>
        </w:rPr>
        <w:t xml:space="preserve">  All homework will be done using Webassign. </w:t>
      </w:r>
      <w:r w:rsidR="005A2B52" w:rsidRPr="00312636">
        <w:rPr>
          <w:rFonts w:asciiTheme="minorHAnsi" w:hAnsiTheme="minorHAnsi"/>
          <w:sz w:val="22"/>
          <w:szCs w:val="22"/>
        </w:rPr>
        <w:t xml:space="preserve">Be prepared to spend 1-2 </w:t>
      </w:r>
      <w:r w:rsidRPr="00312636">
        <w:rPr>
          <w:rFonts w:asciiTheme="minorHAnsi" w:hAnsiTheme="minorHAnsi"/>
          <w:sz w:val="22"/>
          <w:szCs w:val="22"/>
        </w:rPr>
        <w:t>hours on each day’s assignment.</w:t>
      </w:r>
      <w:r w:rsidR="00FC2CEA" w:rsidRPr="00312636">
        <w:rPr>
          <w:rFonts w:asciiTheme="minorHAnsi" w:hAnsiTheme="minorHAnsi"/>
          <w:sz w:val="22"/>
          <w:szCs w:val="22"/>
        </w:rPr>
        <w:t xml:space="preserve"> Assignments will be due on Tues</w:t>
      </w:r>
      <w:r w:rsidR="004726A0" w:rsidRPr="00312636">
        <w:rPr>
          <w:rFonts w:asciiTheme="minorHAnsi" w:hAnsiTheme="minorHAnsi"/>
          <w:sz w:val="22"/>
          <w:szCs w:val="22"/>
        </w:rPr>
        <w:t>day</w:t>
      </w:r>
      <w:r w:rsidR="00362ED8" w:rsidRPr="00312636">
        <w:rPr>
          <w:rFonts w:asciiTheme="minorHAnsi" w:hAnsiTheme="minorHAnsi"/>
          <w:sz w:val="22"/>
          <w:szCs w:val="22"/>
        </w:rPr>
        <w:t>s</w:t>
      </w:r>
      <w:r w:rsidR="00FC2CEA" w:rsidRPr="00312636">
        <w:rPr>
          <w:rFonts w:asciiTheme="minorHAnsi" w:hAnsiTheme="minorHAnsi"/>
          <w:sz w:val="22"/>
          <w:szCs w:val="22"/>
        </w:rPr>
        <w:t xml:space="preserve"> by 11:59 pm</w:t>
      </w:r>
      <w:r w:rsidR="004726A0" w:rsidRPr="00312636">
        <w:rPr>
          <w:rFonts w:asciiTheme="minorHAnsi" w:hAnsiTheme="minorHAnsi"/>
          <w:sz w:val="22"/>
          <w:szCs w:val="22"/>
        </w:rPr>
        <w:t>.</w:t>
      </w:r>
      <w:r w:rsidR="00362ED8" w:rsidRPr="00312636">
        <w:rPr>
          <w:rFonts w:asciiTheme="minorHAnsi" w:hAnsiTheme="minorHAnsi"/>
          <w:sz w:val="22"/>
          <w:szCs w:val="22"/>
        </w:rPr>
        <w:t xml:space="preserve"> However</w:t>
      </w:r>
      <w:r w:rsidR="004279F9">
        <w:rPr>
          <w:rFonts w:asciiTheme="minorHAnsi" w:hAnsiTheme="minorHAnsi"/>
          <w:sz w:val="22"/>
          <w:szCs w:val="22"/>
        </w:rPr>
        <w:t>,</w:t>
      </w:r>
      <w:bookmarkStart w:id="1" w:name="_GoBack"/>
      <w:bookmarkEnd w:id="1"/>
      <w:r w:rsidR="00362ED8" w:rsidRPr="00312636">
        <w:rPr>
          <w:rFonts w:asciiTheme="minorHAnsi" w:hAnsiTheme="minorHAnsi"/>
          <w:sz w:val="22"/>
          <w:szCs w:val="22"/>
        </w:rPr>
        <w:t xml:space="preserve"> in order to follow the material being presented in class it is imperative that you work on your homework throughout the week as the material is being presented</w:t>
      </w:r>
      <w:r w:rsidR="00E53866">
        <w:rPr>
          <w:rFonts w:asciiTheme="minorHAnsi" w:hAnsiTheme="minorHAnsi"/>
          <w:sz w:val="22"/>
          <w:szCs w:val="22"/>
        </w:rPr>
        <w:t xml:space="preserve">. </w:t>
      </w:r>
      <w:r w:rsidR="007C0CB6" w:rsidRPr="00312636">
        <w:rPr>
          <w:rFonts w:asciiTheme="minorHAnsi" w:hAnsiTheme="minorHAnsi"/>
          <w:sz w:val="22"/>
          <w:szCs w:val="22"/>
        </w:rPr>
        <w:t xml:space="preserve">You can earn 20% bonus points by doing your homework early, 48 hours prior to the due date. </w:t>
      </w:r>
      <w:proofErr w:type="gramStart"/>
      <w:r w:rsidR="007C0CB6" w:rsidRPr="00312636">
        <w:rPr>
          <w:rFonts w:asciiTheme="minorHAnsi" w:hAnsiTheme="minorHAnsi"/>
          <w:sz w:val="22"/>
          <w:szCs w:val="22"/>
        </w:rPr>
        <w:t>So</w:t>
      </w:r>
      <w:proofErr w:type="gramEnd"/>
      <w:r w:rsidR="007C0CB6" w:rsidRPr="00312636">
        <w:rPr>
          <w:rFonts w:asciiTheme="minorHAnsi" w:hAnsiTheme="minorHAnsi"/>
          <w:sz w:val="22"/>
          <w:szCs w:val="22"/>
        </w:rPr>
        <w:t xml:space="preserve"> if you sub</w:t>
      </w:r>
      <w:r w:rsidR="005D7CDD" w:rsidRPr="00312636">
        <w:rPr>
          <w:rFonts w:asciiTheme="minorHAnsi" w:hAnsiTheme="minorHAnsi"/>
          <w:sz w:val="22"/>
          <w:szCs w:val="22"/>
        </w:rPr>
        <w:t xml:space="preserve">mit your homework that is due on Tuesday by the </w:t>
      </w:r>
      <w:r w:rsidR="007C0CB6" w:rsidRPr="00312636">
        <w:rPr>
          <w:rFonts w:asciiTheme="minorHAnsi" w:hAnsiTheme="minorHAnsi"/>
          <w:sz w:val="22"/>
          <w:szCs w:val="22"/>
        </w:rPr>
        <w:t xml:space="preserve">Sunday </w:t>
      </w:r>
      <w:r w:rsidR="005D7CDD" w:rsidRPr="00312636">
        <w:rPr>
          <w:rFonts w:asciiTheme="minorHAnsi" w:hAnsiTheme="minorHAnsi"/>
          <w:sz w:val="22"/>
          <w:szCs w:val="22"/>
        </w:rPr>
        <w:t xml:space="preserve">before, </w:t>
      </w:r>
      <w:r w:rsidR="007C0CB6" w:rsidRPr="00312636">
        <w:rPr>
          <w:rFonts w:asciiTheme="minorHAnsi" w:hAnsiTheme="minorHAnsi"/>
          <w:sz w:val="22"/>
          <w:szCs w:val="22"/>
        </w:rPr>
        <w:t>you can get the bonus points.</w:t>
      </w:r>
    </w:p>
    <w:p w14:paraId="7D063CD7" w14:textId="77777777" w:rsidR="00862A96" w:rsidRPr="00312636" w:rsidRDefault="00862A96">
      <w:pPr>
        <w:rPr>
          <w:rFonts w:asciiTheme="minorHAnsi" w:hAnsiTheme="minorHAnsi"/>
          <w:sz w:val="22"/>
          <w:szCs w:val="22"/>
        </w:rPr>
      </w:pPr>
    </w:p>
    <w:p w14:paraId="735905CE" w14:textId="25BB4AE1" w:rsidR="004E2B15" w:rsidRPr="00312636" w:rsidRDefault="00EA0034">
      <w:pPr>
        <w:rPr>
          <w:rStyle w:val="Strong"/>
          <w:rFonts w:asciiTheme="minorHAnsi" w:hAnsiTheme="minorHAnsi" w:cs="Arial"/>
          <w:color w:val="333333"/>
          <w:sz w:val="22"/>
          <w:szCs w:val="22"/>
          <w:shd w:val="clear" w:color="auto" w:fill="FFFFFF"/>
        </w:rPr>
      </w:pPr>
      <w:bookmarkStart w:id="2" w:name="_Hlk17903634"/>
      <w:r w:rsidRPr="00312636">
        <w:rPr>
          <w:rFonts w:asciiTheme="minorHAnsi" w:hAnsiTheme="minorHAnsi"/>
          <w:sz w:val="22"/>
          <w:szCs w:val="22"/>
        </w:rPr>
        <w:t xml:space="preserve">You need to register at the WebAssign website at </w:t>
      </w:r>
      <w:hyperlink r:id="rId10" w:history="1">
        <w:r w:rsidRPr="00312636">
          <w:rPr>
            <w:rStyle w:val="Hyperlink"/>
            <w:rFonts w:asciiTheme="minorHAnsi" w:hAnsiTheme="minorHAnsi"/>
            <w:sz w:val="22"/>
            <w:szCs w:val="22"/>
          </w:rPr>
          <w:t>http://www.webassign.net</w:t>
        </w:r>
      </w:hyperlink>
      <w:r w:rsidR="00862A96" w:rsidRPr="00312636">
        <w:rPr>
          <w:rFonts w:asciiTheme="minorHAnsi" w:hAnsiTheme="minorHAnsi"/>
          <w:sz w:val="22"/>
          <w:szCs w:val="22"/>
        </w:rPr>
        <w:t>. In order to register</w:t>
      </w:r>
      <w:r w:rsidRPr="00312636">
        <w:rPr>
          <w:rFonts w:asciiTheme="minorHAnsi" w:hAnsiTheme="minorHAnsi"/>
          <w:sz w:val="22"/>
          <w:szCs w:val="22"/>
        </w:rPr>
        <w:t>, you will be required to provide your personal access code and your class code</w:t>
      </w:r>
      <w:r w:rsidR="001D1F90">
        <w:rPr>
          <w:rFonts w:asciiTheme="minorHAnsi" w:hAnsiTheme="minorHAnsi"/>
          <w:sz w:val="22"/>
          <w:szCs w:val="22"/>
        </w:rPr>
        <w:t xml:space="preserve">. </w:t>
      </w:r>
      <w:bookmarkEnd w:id="2"/>
      <w:r w:rsidR="001D1F90" w:rsidRPr="001D1F90">
        <w:rPr>
          <w:rFonts w:asciiTheme="minorHAnsi" w:hAnsiTheme="minorHAnsi"/>
          <w:sz w:val="22"/>
          <w:szCs w:val="22"/>
        </w:rPr>
        <w:t>The Class key for this course is</w:t>
      </w:r>
      <w:r w:rsidR="001D1F90" w:rsidRPr="001D1F90">
        <w:rPr>
          <w:rFonts w:asciiTheme="minorHAnsi" w:hAnsiTheme="minorHAnsi"/>
          <w:b/>
          <w:sz w:val="22"/>
          <w:szCs w:val="22"/>
        </w:rPr>
        <w:t xml:space="preserve"> </w:t>
      </w:r>
      <w:r w:rsidR="001D1F90" w:rsidRPr="001D1F90">
        <w:rPr>
          <w:rFonts w:asciiTheme="minorHAnsi" w:hAnsiTheme="minorHAnsi"/>
          <w:b/>
          <w:bCs/>
          <w:sz w:val="22"/>
          <w:szCs w:val="22"/>
        </w:rPr>
        <w:t>uwc 5324 7759</w:t>
      </w:r>
    </w:p>
    <w:p w14:paraId="394099DC" w14:textId="77777777" w:rsidR="00862A96" w:rsidRPr="00312636" w:rsidRDefault="00862A96">
      <w:pPr>
        <w:rPr>
          <w:rStyle w:val="Strong"/>
          <w:rFonts w:asciiTheme="minorHAnsi" w:hAnsiTheme="minorHAnsi" w:cs="Arial"/>
          <w:color w:val="333333"/>
          <w:sz w:val="22"/>
          <w:szCs w:val="22"/>
          <w:shd w:val="clear" w:color="auto" w:fill="FFFFFF"/>
        </w:rPr>
      </w:pPr>
    </w:p>
    <w:p w14:paraId="7E5B67A8" w14:textId="77777777" w:rsidR="000F2766" w:rsidRPr="00312636" w:rsidRDefault="000F2766">
      <w:pPr>
        <w:rPr>
          <w:rFonts w:asciiTheme="minorHAnsi" w:hAnsiTheme="minorHAnsi"/>
          <w:sz w:val="22"/>
          <w:szCs w:val="22"/>
        </w:rPr>
      </w:pPr>
      <w:r w:rsidRPr="00312636">
        <w:rPr>
          <w:rFonts w:asciiTheme="minorHAnsi" w:hAnsiTheme="minorHAnsi"/>
          <w:b/>
          <w:sz w:val="22"/>
          <w:szCs w:val="22"/>
          <w:u w:val="single"/>
        </w:rPr>
        <w:t>QUIZZES:</w:t>
      </w:r>
      <w:r w:rsidR="00BE48B1" w:rsidRPr="00312636">
        <w:rPr>
          <w:rFonts w:asciiTheme="minorHAnsi" w:hAnsiTheme="minorHAnsi"/>
          <w:sz w:val="22"/>
          <w:szCs w:val="22"/>
        </w:rPr>
        <w:t xml:space="preserve">  There will be a </w:t>
      </w:r>
      <w:r w:rsidR="00AC5395" w:rsidRPr="00312636">
        <w:rPr>
          <w:rFonts w:asciiTheme="minorHAnsi" w:hAnsiTheme="minorHAnsi"/>
          <w:sz w:val="22"/>
          <w:szCs w:val="22"/>
        </w:rPr>
        <w:t>q</w:t>
      </w:r>
      <w:r w:rsidR="00FB04ED" w:rsidRPr="00312636">
        <w:rPr>
          <w:rFonts w:asciiTheme="minorHAnsi" w:hAnsiTheme="minorHAnsi"/>
          <w:sz w:val="22"/>
          <w:szCs w:val="22"/>
        </w:rPr>
        <w:t>uiz on most Thurs</w:t>
      </w:r>
      <w:r w:rsidR="008C2B3D" w:rsidRPr="00312636">
        <w:rPr>
          <w:rFonts w:asciiTheme="minorHAnsi" w:hAnsiTheme="minorHAnsi"/>
          <w:sz w:val="22"/>
          <w:szCs w:val="22"/>
        </w:rPr>
        <w:t>day</w:t>
      </w:r>
      <w:r w:rsidR="004E2B15" w:rsidRPr="00312636">
        <w:rPr>
          <w:rFonts w:asciiTheme="minorHAnsi" w:hAnsiTheme="minorHAnsi"/>
          <w:sz w:val="22"/>
          <w:szCs w:val="22"/>
        </w:rPr>
        <w:t>’s</w:t>
      </w:r>
      <w:r w:rsidRPr="00312636">
        <w:rPr>
          <w:rFonts w:asciiTheme="minorHAnsi" w:hAnsiTheme="minorHAnsi"/>
          <w:sz w:val="22"/>
          <w:szCs w:val="22"/>
        </w:rPr>
        <w:t xml:space="preserve">. There will be </w:t>
      </w:r>
      <w:r w:rsidRPr="00312636">
        <w:rPr>
          <w:rFonts w:asciiTheme="minorHAnsi" w:hAnsiTheme="minorHAnsi"/>
          <w:b/>
          <w:sz w:val="22"/>
          <w:szCs w:val="22"/>
        </w:rPr>
        <w:t>NO</w:t>
      </w:r>
      <w:r w:rsidRPr="00312636">
        <w:rPr>
          <w:rFonts w:asciiTheme="minorHAnsi" w:hAnsiTheme="minorHAnsi"/>
          <w:sz w:val="22"/>
          <w:szCs w:val="22"/>
        </w:rPr>
        <w:t xml:space="preserve"> make up quizzes.  The quiz with the lowest score will be dropped.</w:t>
      </w:r>
    </w:p>
    <w:p w14:paraId="13A496F6" w14:textId="77777777" w:rsidR="0046605D" w:rsidRPr="00312636" w:rsidRDefault="0046605D" w:rsidP="00FC2CEA">
      <w:pPr>
        <w:rPr>
          <w:rFonts w:asciiTheme="minorHAnsi" w:hAnsiTheme="minorHAnsi"/>
          <w:sz w:val="22"/>
          <w:szCs w:val="22"/>
        </w:rPr>
      </w:pPr>
    </w:p>
    <w:p w14:paraId="5FC831E1" w14:textId="197E56E5" w:rsidR="00312636" w:rsidRPr="00312636" w:rsidRDefault="000F2766" w:rsidP="00312636">
      <w:pPr>
        <w:tabs>
          <w:tab w:val="left" w:pos="1440"/>
        </w:tabs>
        <w:rPr>
          <w:rFonts w:asciiTheme="minorHAnsi" w:hAnsiTheme="minorHAnsi"/>
          <w:sz w:val="22"/>
          <w:szCs w:val="22"/>
        </w:rPr>
      </w:pPr>
      <w:r w:rsidRPr="00312636">
        <w:rPr>
          <w:rFonts w:asciiTheme="minorHAnsi" w:hAnsiTheme="minorHAnsi"/>
          <w:b/>
          <w:sz w:val="22"/>
          <w:szCs w:val="22"/>
          <w:u w:val="single"/>
        </w:rPr>
        <w:t>EXAMS:</w:t>
      </w:r>
      <w:r w:rsidRPr="00312636">
        <w:rPr>
          <w:rFonts w:asciiTheme="minorHAnsi" w:hAnsiTheme="minorHAnsi"/>
          <w:sz w:val="22"/>
          <w:szCs w:val="22"/>
        </w:rPr>
        <w:t xml:space="preserve">  There will be 3 exams </w:t>
      </w:r>
      <w:proofErr w:type="gramStart"/>
      <w:r w:rsidRPr="00312636">
        <w:rPr>
          <w:rFonts w:asciiTheme="minorHAnsi" w:hAnsiTheme="minorHAnsi"/>
          <w:sz w:val="22"/>
          <w:szCs w:val="22"/>
        </w:rPr>
        <w:t>during the course of</w:t>
      </w:r>
      <w:proofErr w:type="gramEnd"/>
      <w:r w:rsidRPr="00312636">
        <w:rPr>
          <w:rFonts w:asciiTheme="minorHAnsi" w:hAnsiTheme="minorHAnsi"/>
          <w:sz w:val="22"/>
          <w:szCs w:val="22"/>
        </w:rPr>
        <w:t xml:space="preserve"> the </w:t>
      </w:r>
      <w:r w:rsidR="004E2B15" w:rsidRPr="00312636">
        <w:rPr>
          <w:rFonts w:asciiTheme="minorHAnsi" w:hAnsiTheme="minorHAnsi"/>
          <w:sz w:val="22"/>
          <w:szCs w:val="22"/>
        </w:rPr>
        <w:t xml:space="preserve">semester. </w:t>
      </w:r>
      <w:r w:rsidRPr="00312636">
        <w:rPr>
          <w:rFonts w:asciiTheme="minorHAnsi" w:hAnsiTheme="minorHAnsi"/>
          <w:sz w:val="22"/>
          <w:szCs w:val="22"/>
        </w:rPr>
        <w:t xml:space="preserve">Make up exams will be given only in the case of a </w:t>
      </w:r>
      <w:r w:rsidRPr="00312636">
        <w:rPr>
          <w:rFonts w:asciiTheme="minorHAnsi" w:hAnsiTheme="minorHAnsi"/>
          <w:b/>
          <w:i/>
          <w:sz w:val="22"/>
          <w:szCs w:val="22"/>
        </w:rPr>
        <w:t>verifiable emergency</w:t>
      </w:r>
      <w:r w:rsidRPr="00312636">
        <w:rPr>
          <w:rFonts w:asciiTheme="minorHAnsi" w:hAnsiTheme="minorHAnsi"/>
          <w:sz w:val="22"/>
          <w:szCs w:val="22"/>
        </w:rPr>
        <w:t xml:space="preserve">. We will be covering chapters </w:t>
      </w:r>
      <w:r w:rsidR="0095437E">
        <w:rPr>
          <w:rFonts w:asciiTheme="minorHAnsi" w:hAnsiTheme="minorHAnsi"/>
          <w:sz w:val="22"/>
          <w:szCs w:val="22"/>
        </w:rPr>
        <w:t>2</w:t>
      </w:r>
      <w:r w:rsidR="001D1F90">
        <w:rPr>
          <w:rFonts w:asciiTheme="minorHAnsi" w:hAnsiTheme="minorHAnsi"/>
          <w:sz w:val="22"/>
          <w:szCs w:val="22"/>
        </w:rPr>
        <w:t xml:space="preserve"> through</w:t>
      </w:r>
      <w:r w:rsidRPr="00312636">
        <w:rPr>
          <w:rFonts w:asciiTheme="minorHAnsi" w:hAnsiTheme="minorHAnsi"/>
          <w:sz w:val="22"/>
          <w:szCs w:val="22"/>
        </w:rPr>
        <w:t xml:space="preserve"> 6.</w:t>
      </w:r>
      <w:r w:rsidR="001E68BD" w:rsidRPr="00312636">
        <w:rPr>
          <w:rFonts w:asciiTheme="minorHAnsi" w:hAnsiTheme="minorHAnsi"/>
          <w:sz w:val="22"/>
          <w:szCs w:val="22"/>
        </w:rPr>
        <w:t xml:space="preserve"> </w:t>
      </w:r>
      <w:r w:rsidRPr="00312636">
        <w:rPr>
          <w:rFonts w:asciiTheme="minorHAnsi" w:hAnsiTheme="minorHAnsi"/>
          <w:sz w:val="22"/>
          <w:szCs w:val="22"/>
        </w:rPr>
        <w:t>Exam dates will be announced at least a week in advance.</w:t>
      </w:r>
      <w:r w:rsidR="001E68BD" w:rsidRPr="00312636">
        <w:rPr>
          <w:rFonts w:asciiTheme="minorHAnsi" w:hAnsiTheme="minorHAnsi"/>
          <w:sz w:val="22"/>
          <w:szCs w:val="22"/>
        </w:rPr>
        <w:t xml:space="preserve"> </w:t>
      </w:r>
      <w:r w:rsidRPr="00312636">
        <w:rPr>
          <w:rFonts w:asciiTheme="minorHAnsi" w:hAnsiTheme="minorHAnsi"/>
          <w:sz w:val="22"/>
          <w:szCs w:val="22"/>
        </w:rPr>
        <w:t xml:space="preserve">The final exam is </w:t>
      </w:r>
      <w:r w:rsidRPr="00312636">
        <w:rPr>
          <w:rFonts w:asciiTheme="minorHAnsi" w:hAnsiTheme="minorHAnsi"/>
          <w:b/>
          <w:sz w:val="22"/>
          <w:szCs w:val="22"/>
        </w:rPr>
        <w:t>comprehensive</w:t>
      </w:r>
      <w:r w:rsidR="00275B23">
        <w:rPr>
          <w:rFonts w:asciiTheme="minorHAnsi" w:hAnsiTheme="minorHAnsi"/>
          <w:sz w:val="22"/>
          <w:szCs w:val="22"/>
        </w:rPr>
        <w:t xml:space="preserve"> and is scheduled for </w:t>
      </w:r>
      <w:r w:rsidR="00312636">
        <w:rPr>
          <w:rFonts w:asciiTheme="minorHAnsi" w:hAnsiTheme="minorHAnsi"/>
          <w:sz w:val="22"/>
          <w:szCs w:val="22"/>
        </w:rPr>
        <w:t>December 19</w:t>
      </w:r>
      <w:r w:rsidR="00D37A2C">
        <w:rPr>
          <w:rFonts w:asciiTheme="minorHAnsi" w:hAnsiTheme="minorHAnsi"/>
          <w:sz w:val="22"/>
          <w:szCs w:val="22"/>
        </w:rPr>
        <w:t>, 2:45 – 4:45</w:t>
      </w:r>
      <w:r w:rsidR="00312636">
        <w:rPr>
          <w:rFonts w:asciiTheme="minorHAnsi" w:hAnsiTheme="minorHAnsi"/>
          <w:sz w:val="22"/>
          <w:szCs w:val="22"/>
        </w:rPr>
        <w:t xml:space="preserve"> pm</w:t>
      </w:r>
    </w:p>
    <w:p w14:paraId="1E2E694B" w14:textId="77777777" w:rsidR="00080BA5" w:rsidRPr="00312636" w:rsidRDefault="00080BA5">
      <w:pPr>
        <w:tabs>
          <w:tab w:val="left" w:pos="1440"/>
        </w:tabs>
        <w:rPr>
          <w:rFonts w:asciiTheme="minorHAnsi" w:hAnsiTheme="minorHAnsi"/>
          <w:sz w:val="22"/>
          <w:szCs w:val="22"/>
        </w:rPr>
      </w:pPr>
    </w:p>
    <w:p w14:paraId="758A32F1" w14:textId="77777777" w:rsidR="000F2766" w:rsidRDefault="000F2766">
      <w:pPr>
        <w:tabs>
          <w:tab w:val="left" w:pos="1440"/>
        </w:tabs>
        <w:rPr>
          <w:rFonts w:asciiTheme="minorHAnsi" w:hAnsiTheme="minorHAnsi"/>
          <w:sz w:val="22"/>
          <w:szCs w:val="22"/>
        </w:rPr>
      </w:pPr>
      <w:r w:rsidRPr="00312636">
        <w:rPr>
          <w:rFonts w:asciiTheme="minorHAnsi" w:hAnsiTheme="minorHAnsi"/>
          <w:b/>
          <w:sz w:val="22"/>
          <w:szCs w:val="22"/>
          <w:u w:val="single"/>
        </w:rPr>
        <w:t>ACCOMMODATION OF RELIGIOUS BELIEFS:</w:t>
      </w:r>
      <w:r w:rsidRPr="00312636">
        <w:rPr>
          <w:rFonts w:asciiTheme="minorHAnsi" w:hAnsiTheme="minorHAnsi"/>
          <w:sz w:val="22"/>
          <w:szCs w:val="22"/>
        </w:rPr>
        <w:t xml:space="preserve"> Any student who cannot be present for a scheduled exam due to a religious observance will be provided with an alternative way of fulfilling that course requirement, provided the student notifies me ahead of time.</w:t>
      </w:r>
    </w:p>
    <w:p w14:paraId="51D13971" w14:textId="77777777" w:rsidR="00312636" w:rsidRPr="00312636" w:rsidRDefault="00312636">
      <w:pPr>
        <w:tabs>
          <w:tab w:val="left" w:pos="1440"/>
        </w:tabs>
        <w:rPr>
          <w:rFonts w:asciiTheme="minorHAnsi" w:hAnsiTheme="minorHAnsi"/>
          <w:sz w:val="22"/>
          <w:szCs w:val="22"/>
        </w:rPr>
      </w:pPr>
    </w:p>
    <w:p w14:paraId="6295817C" w14:textId="77777777" w:rsidR="00312636" w:rsidRPr="00312636" w:rsidRDefault="00312636" w:rsidP="00312636">
      <w:pPr>
        <w:tabs>
          <w:tab w:val="left" w:pos="1440"/>
        </w:tabs>
        <w:rPr>
          <w:rFonts w:asciiTheme="minorHAnsi" w:hAnsiTheme="minorHAnsi"/>
          <w:sz w:val="22"/>
          <w:szCs w:val="22"/>
        </w:rPr>
      </w:pPr>
      <w:r w:rsidRPr="00312636">
        <w:rPr>
          <w:rFonts w:asciiTheme="minorHAnsi" w:hAnsiTheme="minorHAnsi"/>
          <w:b/>
          <w:sz w:val="22"/>
          <w:szCs w:val="22"/>
          <w:u w:val="single"/>
        </w:rPr>
        <w:t>ACADEMIC MISCONDUCT:</w:t>
      </w:r>
      <w:r w:rsidRPr="00312636">
        <w:rPr>
          <w:rFonts w:asciiTheme="minorHAnsi" w:hAnsiTheme="minorHAnsi"/>
          <w:sz w:val="22"/>
          <w:szCs w:val="22"/>
        </w:rPr>
        <w:t xml:space="preserve"> Academic integrity and honesty are central to the mission of this institution. All cases of academic misconduct will be treated according to the procedures laid out in UWS 14. UWS 14 allows for disciplinary sanctions that range from an oral reprimand to suspension or expulsion from the University. You can obtain a copy of the academic misconduct policy through the Student Services office.</w:t>
      </w:r>
    </w:p>
    <w:p w14:paraId="1C955F4B" w14:textId="77777777" w:rsidR="000F2766" w:rsidRPr="00312636" w:rsidRDefault="000F2766">
      <w:pPr>
        <w:tabs>
          <w:tab w:val="left" w:pos="1440"/>
        </w:tabs>
        <w:rPr>
          <w:rFonts w:asciiTheme="minorHAnsi" w:hAnsiTheme="minorHAnsi"/>
          <w:sz w:val="22"/>
          <w:szCs w:val="22"/>
        </w:rPr>
      </w:pPr>
    </w:p>
    <w:p w14:paraId="297593A5" w14:textId="77777777" w:rsidR="000F2766" w:rsidRPr="00312636" w:rsidRDefault="000F2766">
      <w:pPr>
        <w:rPr>
          <w:rFonts w:asciiTheme="minorHAnsi" w:hAnsiTheme="minorHAnsi"/>
          <w:b/>
          <w:sz w:val="22"/>
          <w:szCs w:val="22"/>
        </w:rPr>
      </w:pPr>
      <w:r w:rsidRPr="00312636">
        <w:rPr>
          <w:rFonts w:asciiTheme="minorHAnsi" w:hAnsiTheme="minorHAnsi"/>
          <w:sz w:val="22"/>
          <w:szCs w:val="22"/>
        </w:rPr>
        <w:t xml:space="preserve">This is a challenging course and requires serious effort on your part. I am available to help you whenever you need any help. Please do not wait to get help if you are having trouble. The only way to learn mathematics is by doing it. </w:t>
      </w:r>
      <w:r w:rsidRPr="00312636">
        <w:rPr>
          <w:rFonts w:asciiTheme="minorHAnsi" w:hAnsiTheme="minorHAnsi"/>
          <w:b/>
          <w:sz w:val="22"/>
          <w:szCs w:val="22"/>
        </w:rPr>
        <w:t xml:space="preserve">So work hard and do not fall behind. </w:t>
      </w:r>
    </w:p>
    <w:p w14:paraId="1EADDACA" w14:textId="77777777" w:rsidR="00F42907" w:rsidRPr="00312636" w:rsidRDefault="00F42907">
      <w:pPr>
        <w:rPr>
          <w:rFonts w:asciiTheme="minorHAnsi" w:hAnsiTheme="minorHAnsi"/>
          <w:b/>
          <w:sz w:val="22"/>
          <w:szCs w:val="22"/>
        </w:rPr>
      </w:pPr>
    </w:p>
    <w:p w14:paraId="0EAF338E" w14:textId="77777777" w:rsidR="0046605D" w:rsidRPr="00312636" w:rsidRDefault="0046605D">
      <w:pPr>
        <w:pStyle w:val="Footer"/>
        <w:rPr>
          <w:rFonts w:asciiTheme="minorHAnsi" w:hAnsiTheme="minorHAnsi"/>
          <w:i/>
          <w:iCs/>
          <w:sz w:val="22"/>
          <w:szCs w:val="22"/>
        </w:rPr>
      </w:pPr>
    </w:p>
    <w:p w14:paraId="72597C97" w14:textId="77777777" w:rsidR="0046605D" w:rsidRPr="00312636" w:rsidRDefault="000F2766" w:rsidP="0046605D">
      <w:pPr>
        <w:pStyle w:val="Footer"/>
        <w:rPr>
          <w:rFonts w:asciiTheme="minorHAnsi" w:hAnsiTheme="minorHAnsi"/>
          <w:b/>
          <w:i/>
          <w:iCs/>
          <w:sz w:val="22"/>
          <w:szCs w:val="22"/>
        </w:rPr>
      </w:pPr>
      <w:r w:rsidRPr="00312636">
        <w:rPr>
          <w:rFonts w:asciiTheme="minorHAnsi" w:hAnsiTheme="minorHAnsi"/>
          <w:b/>
          <w:i/>
          <w:iCs/>
          <w:sz w:val="22"/>
          <w:szCs w:val="22"/>
        </w:rPr>
        <w:t>Do not worry about your difficulties in mathematics; I can assure you that mine are still greater.</w:t>
      </w:r>
    </w:p>
    <w:p w14:paraId="6E0D9AEC" w14:textId="77777777" w:rsidR="00542439" w:rsidRPr="00312636" w:rsidRDefault="0046605D" w:rsidP="0046605D">
      <w:pPr>
        <w:pStyle w:val="Footer"/>
        <w:jc w:val="right"/>
        <w:rPr>
          <w:rFonts w:asciiTheme="minorHAnsi" w:hAnsiTheme="minorHAnsi"/>
          <w:b/>
          <w:sz w:val="22"/>
          <w:szCs w:val="22"/>
        </w:rPr>
      </w:pPr>
      <w:r w:rsidRPr="00312636">
        <w:rPr>
          <w:rFonts w:asciiTheme="minorHAnsi" w:hAnsiTheme="minorHAnsi"/>
          <w:b/>
          <w:sz w:val="22"/>
          <w:szCs w:val="22"/>
        </w:rPr>
        <w:t>A</w:t>
      </w:r>
      <w:r w:rsidR="00542439" w:rsidRPr="00312636">
        <w:rPr>
          <w:rFonts w:asciiTheme="minorHAnsi" w:hAnsiTheme="minorHAnsi"/>
          <w:b/>
          <w:sz w:val="22"/>
          <w:szCs w:val="22"/>
        </w:rPr>
        <w:t>lbert Einstein</w:t>
      </w:r>
    </w:p>
    <w:p w14:paraId="1AFD497F" w14:textId="1FA52267" w:rsidR="00542439" w:rsidRPr="00312636" w:rsidRDefault="00D839FA" w:rsidP="00684AEE">
      <w:pPr>
        <w:rPr>
          <w:rFonts w:asciiTheme="minorHAnsi" w:hAnsiTheme="minorHAnsi"/>
          <w:sz w:val="22"/>
          <w:szCs w:val="22"/>
        </w:rPr>
      </w:pPr>
      <w:r w:rsidRPr="00312636">
        <w:rPr>
          <w:rFonts w:asciiTheme="minorHAnsi" w:hAnsiTheme="minorHAnsi"/>
          <w:noProof/>
          <w:sz w:val="22"/>
          <w:szCs w:val="22"/>
          <w:u w:val="single"/>
        </w:rPr>
        <w:drawing>
          <wp:inline distT="0" distB="0" distL="0" distR="0" wp14:anchorId="1D2585E3" wp14:editId="60A0B0DC">
            <wp:extent cx="3035391" cy="15022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0291" cy="1519500"/>
                    </a:xfrm>
                    <a:prstGeom prst="rect">
                      <a:avLst/>
                    </a:prstGeom>
                    <a:noFill/>
                    <a:ln>
                      <a:noFill/>
                    </a:ln>
                  </pic:spPr>
                </pic:pic>
              </a:graphicData>
            </a:graphic>
          </wp:inline>
        </w:drawing>
      </w:r>
    </w:p>
    <w:sectPr w:rsidR="00542439" w:rsidRPr="00312636" w:rsidSect="00312636">
      <w:foot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A630" w14:textId="77777777" w:rsidR="002B1C81" w:rsidRDefault="002B1C81">
      <w:r>
        <w:separator/>
      </w:r>
    </w:p>
  </w:endnote>
  <w:endnote w:type="continuationSeparator" w:id="0">
    <w:p w14:paraId="71E29AF2" w14:textId="77777777" w:rsidR="002B1C81" w:rsidRDefault="002B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183B" w14:textId="77777777" w:rsidR="004726A0" w:rsidRDefault="004726A0">
    <w:pPr>
      <w:pStyle w:val="Footer"/>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1611E" w14:textId="77777777" w:rsidR="002B1C81" w:rsidRDefault="002B1C81">
      <w:r>
        <w:separator/>
      </w:r>
    </w:p>
  </w:footnote>
  <w:footnote w:type="continuationSeparator" w:id="0">
    <w:p w14:paraId="492EB75D" w14:textId="77777777" w:rsidR="002B1C81" w:rsidRDefault="002B1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0D128A"/>
    <w:multiLevelType w:val="hybridMultilevel"/>
    <w:tmpl w:val="F1E6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55D6B"/>
    <w:multiLevelType w:val="hybridMultilevel"/>
    <w:tmpl w:val="2E08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1A"/>
    <w:rsid w:val="00012535"/>
    <w:rsid w:val="00016FEC"/>
    <w:rsid w:val="00026EA7"/>
    <w:rsid w:val="00055776"/>
    <w:rsid w:val="00062166"/>
    <w:rsid w:val="00070543"/>
    <w:rsid w:val="00080BA5"/>
    <w:rsid w:val="00081F95"/>
    <w:rsid w:val="000963BA"/>
    <w:rsid w:val="000A33A5"/>
    <w:rsid w:val="000C739F"/>
    <w:rsid w:val="000D234F"/>
    <w:rsid w:val="000E6A53"/>
    <w:rsid w:val="000F2766"/>
    <w:rsid w:val="00103B1C"/>
    <w:rsid w:val="00137CB2"/>
    <w:rsid w:val="001542A3"/>
    <w:rsid w:val="00156EC9"/>
    <w:rsid w:val="001643D7"/>
    <w:rsid w:val="00183436"/>
    <w:rsid w:val="00193B49"/>
    <w:rsid w:val="001D1DD1"/>
    <w:rsid w:val="001D1F90"/>
    <w:rsid w:val="001D5606"/>
    <w:rsid w:val="001E65E6"/>
    <w:rsid w:val="001E68BD"/>
    <w:rsid w:val="001E6EFA"/>
    <w:rsid w:val="0023005D"/>
    <w:rsid w:val="00275B23"/>
    <w:rsid w:val="00277051"/>
    <w:rsid w:val="002B1C81"/>
    <w:rsid w:val="002C17F9"/>
    <w:rsid w:val="002C4338"/>
    <w:rsid w:val="002D7EEB"/>
    <w:rsid w:val="00312636"/>
    <w:rsid w:val="0032331E"/>
    <w:rsid w:val="003278FC"/>
    <w:rsid w:val="00332C20"/>
    <w:rsid w:val="003415B1"/>
    <w:rsid w:val="00352937"/>
    <w:rsid w:val="00362ED8"/>
    <w:rsid w:val="00390645"/>
    <w:rsid w:val="0039716E"/>
    <w:rsid w:val="00397562"/>
    <w:rsid w:val="003C00AC"/>
    <w:rsid w:val="003D17F0"/>
    <w:rsid w:val="003E19A9"/>
    <w:rsid w:val="003E7A6D"/>
    <w:rsid w:val="003F5D33"/>
    <w:rsid w:val="00416417"/>
    <w:rsid w:val="004279F9"/>
    <w:rsid w:val="00430B4A"/>
    <w:rsid w:val="00434860"/>
    <w:rsid w:val="0046605D"/>
    <w:rsid w:val="004726A0"/>
    <w:rsid w:val="00473178"/>
    <w:rsid w:val="0049052F"/>
    <w:rsid w:val="004C272E"/>
    <w:rsid w:val="004C281A"/>
    <w:rsid w:val="004E2B15"/>
    <w:rsid w:val="00513563"/>
    <w:rsid w:val="00523C31"/>
    <w:rsid w:val="00542439"/>
    <w:rsid w:val="00565A39"/>
    <w:rsid w:val="005A2B52"/>
    <w:rsid w:val="005A5246"/>
    <w:rsid w:val="005A6E9F"/>
    <w:rsid w:val="005C1DD9"/>
    <w:rsid w:val="005D7CDD"/>
    <w:rsid w:val="005E75EA"/>
    <w:rsid w:val="00625F2D"/>
    <w:rsid w:val="006543B8"/>
    <w:rsid w:val="0067532F"/>
    <w:rsid w:val="00684AEE"/>
    <w:rsid w:val="006A3025"/>
    <w:rsid w:val="006B34FB"/>
    <w:rsid w:val="006C310F"/>
    <w:rsid w:val="006C3463"/>
    <w:rsid w:val="006D6D8F"/>
    <w:rsid w:val="006E0E16"/>
    <w:rsid w:val="006F5E0E"/>
    <w:rsid w:val="00721A2C"/>
    <w:rsid w:val="007523D2"/>
    <w:rsid w:val="00752C2A"/>
    <w:rsid w:val="0075420F"/>
    <w:rsid w:val="00765D35"/>
    <w:rsid w:val="00771371"/>
    <w:rsid w:val="007C0CB6"/>
    <w:rsid w:val="007D6AC3"/>
    <w:rsid w:val="008125FD"/>
    <w:rsid w:val="0081733A"/>
    <w:rsid w:val="0082042A"/>
    <w:rsid w:val="008503B2"/>
    <w:rsid w:val="00850DC5"/>
    <w:rsid w:val="00862A96"/>
    <w:rsid w:val="008B554C"/>
    <w:rsid w:val="008C2B0F"/>
    <w:rsid w:val="008C2B3D"/>
    <w:rsid w:val="008D51F1"/>
    <w:rsid w:val="008E19D0"/>
    <w:rsid w:val="008E5361"/>
    <w:rsid w:val="008F43BC"/>
    <w:rsid w:val="0095437E"/>
    <w:rsid w:val="00967DA6"/>
    <w:rsid w:val="009836B8"/>
    <w:rsid w:val="00A060E5"/>
    <w:rsid w:val="00A42273"/>
    <w:rsid w:val="00A60D5A"/>
    <w:rsid w:val="00A61F70"/>
    <w:rsid w:val="00A651F4"/>
    <w:rsid w:val="00A84A09"/>
    <w:rsid w:val="00AC5395"/>
    <w:rsid w:val="00AC75B1"/>
    <w:rsid w:val="00AE7529"/>
    <w:rsid w:val="00AF26ED"/>
    <w:rsid w:val="00B007B1"/>
    <w:rsid w:val="00B124BF"/>
    <w:rsid w:val="00B22219"/>
    <w:rsid w:val="00B37BE1"/>
    <w:rsid w:val="00B83257"/>
    <w:rsid w:val="00B9546F"/>
    <w:rsid w:val="00BA62C6"/>
    <w:rsid w:val="00BB7493"/>
    <w:rsid w:val="00BE48B1"/>
    <w:rsid w:val="00BF6D47"/>
    <w:rsid w:val="00C025F5"/>
    <w:rsid w:val="00C1674A"/>
    <w:rsid w:val="00C317A2"/>
    <w:rsid w:val="00CA6182"/>
    <w:rsid w:val="00CB3745"/>
    <w:rsid w:val="00CD7903"/>
    <w:rsid w:val="00CE4755"/>
    <w:rsid w:val="00D131C3"/>
    <w:rsid w:val="00D37A2C"/>
    <w:rsid w:val="00D4595B"/>
    <w:rsid w:val="00D50B3D"/>
    <w:rsid w:val="00D634FA"/>
    <w:rsid w:val="00D839FA"/>
    <w:rsid w:val="00DF27C0"/>
    <w:rsid w:val="00E21325"/>
    <w:rsid w:val="00E53866"/>
    <w:rsid w:val="00E53B93"/>
    <w:rsid w:val="00EA0034"/>
    <w:rsid w:val="00EA5B4D"/>
    <w:rsid w:val="00EB2A22"/>
    <w:rsid w:val="00EE3F74"/>
    <w:rsid w:val="00EE7E37"/>
    <w:rsid w:val="00F02800"/>
    <w:rsid w:val="00F105B7"/>
    <w:rsid w:val="00F22F62"/>
    <w:rsid w:val="00F3047F"/>
    <w:rsid w:val="00F42907"/>
    <w:rsid w:val="00F6142C"/>
    <w:rsid w:val="00F61535"/>
    <w:rsid w:val="00F854A3"/>
    <w:rsid w:val="00F87587"/>
    <w:rsid w:val="00FB04ED"/>
    <w:rsid w:val="00FB4B10"/>
    <w:rsid w:val="00FC2CEA"/>
    <w:rsid w:val="00FE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B5B12"/>
  <w15:docId w15:val="{B48BF034-1556-4AE8-94A8-502A0862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535"/>
  </w:style>
  <w:style w:type="paragraph" w:styleId="Heading1">
    <w:name w:val="heading 1"/>
    <w:basedOn w:val="Normal"/>
    <w:next w:val="Normal"/>
    <w:qFormat/>
    <w:rsid w:val="00F61535"/>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1535"/>
    <w:pPr>
      <w:tabs>
        <w:tab w:val="center" w:pos="4320"/>
        <w:tab w:val="right" w:pos="8640"/>
      </w:tabs>
    </w:pPr>
  </w:style>
  <w:style w:type="paragraph" w:styleId="Footer">
    <w:name w:val="footer"/>
    <w:basedOn w:val="Normal"/>
    <w:rsid w:val="00F61535"/>
    <w:pPr>
      <w:tabs>
        <w:tab w:val="center" w:pos="4320"/>
        <w:tab w:val="right" w:pos="8640"/>
      </w:tabs>
    </w:pPr>
  </w:style>
  <w:style w:type="table" w:styleId="TableGrid">
    <w:name w:val="Table Grid"/>
    <w:basedOn w:val="TableNormal"/>
    <w:rsid w:val="00E5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2B52"/>
    <w:rPr>
      <w:rFonts w:ascii="Tahoma" w:hAnsi="Tahoma" w:cs="Tahoma"/>
      <w:sz w:val="16"/>
      <w:szCs w:val="16"/>
    </w:rPr>
  </w:style>
  <w:style w:type="paragraph" w:styleId="PlainText">
    <w:name w:val="Plain Text"/>
    <w:basedOn w:val="Normal"/>
    <w:link w:val="PlainTextChar"/>
    <w:uiPriority w:val="99"/>
    <w:unhideWhenUsed/>
    <w:rsid w:val="00A651F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651F4"/>
    <w:rPr>
      <w:rFonts w:ascii="Consolas" w:eastAsiaTheme="minorHAnsi" w:hAnsi="Consolas" w:cstheme="minorBidi"/>
      <w:sz w:val="21"/>
      <w:szCs w:val="21"/>
    </w:rPr>
  </w:style>
  <w:style w:type="character" w:styleId="Hyperlink">
    <w:name w:val="Hyperlink"/>
    <w:basedOn w:val="DefaultParagraphFont"/>
    <w:uiPriority w:val="99"/>
    <w:unhideWhenUsed/>
    <w:rsid w:val="00EA0034"/>
    <w:rPr>
      <w:color w:val="0000FF"/>
      <w:u w:val="single"/>
    </w:rPr>
  </w:style>
  <w:style w:type="character" w:customStyle="1" w:styleId="apple-converted-space">
    <w:name w:val="apple-converted-space"/>
    <w:basedOn w:val="DefaultParagraphFont"/>
    <w:rsid w:val="00062166"/>
  </w:style>
  <w:style w:type="character" w:styleId="Strong">
    <w:name w:val="Strong"/>
    <w:basedOn w:val="DefaultParagraphFont"/>
    <w:uiPriority w:val="22"/>
    <w:qFormat/>
    <w:rsid w:val="00062166"/>
    <w:rPr>
      <w:b/>
      <w:bCs/>
    </w:rPr>
  </w:style>
  <w:style w:type="character" w:styleId="FollowedHyperlink">
    <w:name w:val="FollowedHyperlink"/>
    <w:basedOn w:val="DefaultParagraphFont"/>
    <w:rsid w:val="008B554C"/>
    <w:rPr>
      <w:color w:val="800080" w:themeColor="followedHyperlink"/>
      <w:u w:val="single"/>
    </w:rPr>
  </w:style>
  <w:style w:type="paragraph" w:styleId="ListParagraph">
    <w:name w:val="List Paragraph"/>
    <w:basedOn w:val="Normal"/>
    <w:uiPriority w:val="34"/>
    <w:qFormat/>
    <w:rsid w:val="00FB0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096456">
      <w:bodyDiv w:val="1"/>
      <w:marLeft w:val="0"/>
      <w:marRight w:val="0"/>
      <w:marTop w:val="0"/>
      <w:marBottom w:val="0"/>
      <w:divBdr>
        <w:top w:val="none" w:sz="0" w:space="0" w:color="auto"/>
        <w:left w:val="none" w:sz="0" w:space="0" w:color="auto"/>
        <w:bottom w:val="none" w:sz="0" w:space="0" w:color="auto"/>
        <w:right w:val="none" w:sz="0" w:space="0" w:color="auto"/>
      </w:divBdr>
    </w:div>
    <w:div w:id="15380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webassign.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225</Number>
    <Section xmlns="409cf07c-705a-4568-bc2e-e1a7cd36a2d3">1</Section>
    <Calendar_x0020_Year xmlns="409cf07c-705a-4568-bc2e-e1a7cd36a2d3">2019</Calendar_x0020_Year>
    <Course_x0020_Name xmlns="409cf07c-705a-4568-bc2e-e1a7cd36a2d3">Calculus I </Course_x0020_Name>
    <Instructor xmlns="409cf07c-705a-4568-bc2e-e1a7cd36a2d3">Kavita Bhatia</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2F77B660-C15E-40D6-8AAA-C3860ECDEC5C}"/>
</file>

<file path=customXml/itemProps2.xml><?xml version="1.0" encoding="utf-8"?>
<ds:datastoreItem xmlns:ds="http://schemas.openxmlformats.org/officeDocument/2006/customXml" ds:itemID="{0707566C-9788-4B06-ABB3-6D9D170F3654}">
  <ds:schemaRefs>
    <ds:schemaRef ds:uri="http://schemas.microsoft.com/sharepoint/v3/contenttype/forms"/>
  </ds:schemaRefs>
</ds:datastoreItem>
</file>

<file path=customXml/itemProps3.xml><?xml version="1.0" encoding="utf-8"?>
<ds:datastoreItem xmlns:ds="http://schemas.openxmlformats.org/officeDocument/2006/customXml" ds:itemID="{8CD69BC7-890C-4C7D-ABB8-99CC583EE4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MATH 105          INTRODUCTION TO COLLEGE ALGEBRA              FALL 1997</vt:lpstr>
    </vt:vector>
  </TitlesOfParts>
  <Company>University of Wisconsin - Marshfield/Wood County</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105          INTRODUCTION TO COLLEGE ALGEBRA              FALL 1997</dc:title>
  <dc:creator>Valued Gateway 2000 Customer</dc:creator>
  <cp:lastModifiedBy>Bhatia, Kavita</cp:lastModifiedBy>
  <cp:revision>20</cp:revision>
  <cp:lastPrinted>2012-09-04T13:12:00Z</cp:lastPrinted>
  <dcterms:created xsi:type="dcterms:W3CDTF">2019-08-28T21:45:00Z</dcterms:created>
  <dcterms:modified xsi:type="dcterms:W3CDTF">2019-09-03T14:05:00Z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